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98BA" w14:textId="77777777" w:rsidR="00E36D9D" w:rsidRDefault="0036728A" w:rsidP="0036728A">
      <w:pPr>
        <w:pStyle w:val="Title"/>
        <w:rPr>
          <w:lang w:val="en-US"/>
        </w:rPr>
      </w:pPr>
      <w:r>
        <w:rPr>
          <w:lang w:val="en-US"/>
        </w:rPr>
        <w:t>Accessible and Inclusive Communication:</w:t>
      </w:r>
    </w:p>
    <w:p w14:paraId="657E0DCE" w14:textId="62861E93" w:rsidR="0036728A" w:rsidRDefault="0036728A" w:rsidP="0036728A">
      <w:pPr>
        <w:pStyle w:val="Subtitle"/>
        <w:rPr>
          <w:lang w:val="en-US"/>
        </w:rPr>
      </w:pPr>
      <w:r>
        <w:rPr>
          <w:lang w:val="en-US"/>
        </w:rPr>
        <w:t>Adopting accessibility and disability principles and ways of thinking to enhance communications at McMaster</w:t>
      </w:r>
      <w:r w:rsidR="009532DF">
        <w:rPr>
          <w:lang w:val="en-US"/>
        </w:rPr>
        <w:t xml:space="preserve"> – Presentation and Handout </w:t>
      </w:r>
      <w:bookmarkStart w:id="0" w:name="_GoBack"/>
      <w:bookmarkEnd w:id="0"/>
    </w:p>
    <w:p w14:paraId="774F89CD" w14:textId="48AC57E9" w:rsidR="00412A65" w:rsidRDefault="00412A65" w:rsidP="00F20418">
      <w:pPr>
        <w:pStyle w:val="Heading1"/>
        <w:rPr>
          <w:lang w:val="en-US"/>
        </w:rPr>
      </w:pPr>
      <w:r>
        <w:rPr>
          <w:lang w:val="en-US"/>
        </w:rPr>
        <w:t>Question to get us started:</w:t>
      </w:r>
    </w:p>
    <w:p w14:paraId="2ADCA7B0" w14:textId="77777777" w:rsidR="00412A65" w:rsidRDefault="00412A65" w:rsidP="00E607F3">
      <w:pPr>
        <w:pStyle w:val="ListParagraph"/>
        <w:numPr>
          <w:ilvl w:val="0"/>
          <w:numId w:val="6"/>
        </w:numPr>
        <w:spacing w:line="276" w:lineRule="auto"/>
        <w:rPr>
          <w:lang w:val="en-US"/>
        </w:rPr>
      </w:pPr>
      <w:r>
        <w:rPr>
          <w:lang w:val="en-US"/>
        </w:rPr>
        <w:t xml:space="preserve">Can you think of any examples of when you’ve witnessed or taken note of someone saying or writing an </w:t>
      </w:r>
      <w:r w:rsidRPr="00412A65">
        <w:rPr>
          <w:b/>
          <w:lang w:val="en-US"/>
        </w:rPr>
        <w:t>ableist</w:t>
      </w:r>
      <w:r>
        <w:rPr>
          <w:rStyle w:val="FootnoteReference"/>
          <w:b/>
          <w:lang w:val="en-US"/>
        </w:rPr>
        <w:footnoteReference w:id="1"/>
      </w:r>
      <w:r>
        <w:rPr>
          <w:lang w:val="en-US"/>
        </w:rPr>
        <w:t xml:space="preserve"> expression or phrase? </w:t>
      </w:r>
    </w:p>
    <w:p w14:paraId="16B56362" w14:textId="059E7434" w:rsidR="00412A65" w:rsidRPr="00412A65" w:rsidRDefault="00412A65" w:rsidP="00E607F3">
      <w:pPr>
        <w:pStyle w:val="ListParagraph"/>
        <w:numPr>
          <w:ilvl w:val="1"/>
          <w:numId w:val="6"/>
        </w:numPr>
        <w:spacing w:line="276" w:lineRule="auto"/>
        <w:rPr>
          <w:lang w:val="en-US"/>
        </w:rPr>
      </w:pPr>
      <w:r>
        <w:rPr>
          <w:lang w:val="en-US"/>
        </w:rPr>
        <w:t>If so, did you have any thoughts about what the person could have said instead, or what they were actually trying to communicate?</w:t>
      </w:r>
    </w:p>
    <w:p w14:paraId="2FE489F4" w14:textId="7E9D6599" w:rsidR="0036728A" w:rsidRDefault="00F20418" w:rsidP="00412A65">
      <w:pPr>
        <w:pStyle w:val="Heading1"/>
        <w:rPr>
          <w:lang w:val="en-US"/>
        </w:rPr>
      </w:pPr>
      <w:r w:rsidRPr="00412A65">
        <w:t>Principled</w:t>
      </w:r>
      <w:r>
        <w:rPr>
          <w:lang w:val="en-US"/>
        </w:rPr>
        <w:t xml:space="preserve"> </w:t>
      </w:r>
      <w:r w:rsidR="000B0EAF">
        <w:rPr>
          <w:lang w:val="en-US"/>
        </w:rPr>
        <w:t>a</w:t>
      </w:r>
      <w:r>
        <w:rPr>
          <w:lang w:val="en-US"/>
        </w:rPr>
        <w:t xml:space="preserve">pproach to </w:t>
      </w:r>
      <w:r w:rsidR="000B0EAF">
        <w:rPr>
          <w:lang w:val="en-US"/>
        </w:rPr>
        <w:t>a</w:t>
      </w:r>
      <w:r>
        <w:rPr>
          <w:lang w:val="en-US"/>
        </w:rPr>
        <w:t xml:space="preserve">ccessibility / </w:t>
      </w:r>
      <w:r w:rsidR="000B0EAF">
        <w:rPr>
          <w:lang w:val="en-US"/>
        </w:rPr>
        <w:t>d</w:t>
      </w:r>
      <w:r>
        <w:rPr>
          <w:lang w:val="en-US"/>
        </w:rPr>
        <w:t xml:space="preserve">isability </w:t>
      </w:r>
      <w:r w:rsidR="000B0EAF">
        <w:rPr>
          <w:lang w:val="en-US"/>
        </w:rPr>
        <w:t>i</w:t>
      </w:r>
      <w:r>
        <w:rPr>
          <w:lang w:val="en-US"/>
        </w:rPr>
        <w:t>nclusion:</w:t>
      </w:r>
    </w:p>
    <w:p w14:paraId="6D8D219E" w14:textId="77777777" w:rsidR="00F20418" w:rsidRDefault="00F20418" w:rsidP="00E607F3">
      <w:pPr>
        <w:pStyle w:val="ListParagraph"/>
        <w:numPr>
          <w:ilvl w:val="0"/>
          <w:numId w:val="1"/>
        </w:numPr>
        <w:spacing w:line="276" w:lineRule="auto"/>
        <w:rPr>
          <w:lang w:val="en-US"/>
        </w:rPr>
      </w:pPr>
      <w:r>
        <w:rPr>
          <w:lang w:val="en-US"/>
        </w:rPr>
        <w:t xml:space="preserve">Respect for </w:t>
      </w:r>
      <w:r w:rsidR="000B0EAF">
        <w:rPr>
          <w:lang w:val="en-US"/>
        </w:rPr>
        <w:t>d</w:t>
      </w:r>
      <w:r>
        <w:rPr>
          <w:lang w:val="en-US"/>
        </w:rPr>
        <w:t xml:space="preserve">ignity </w:t>
      </w:r>
    </w:p>
    <w:p w14:paraId="5A4F8B48" w14:textId="77777777" w:rsidR="00F20418" w:rsidRDefault="00F20418" w:rsidP="00E607F3">
      <w:pPr>
        <w:pStyle w:val="ListParagraph"/>
        <w:numPr>
          <w:ilvl w:val="0"/>
          <w:numId w:val="1"/>
        </w:numPr>
        <w:spacing w:line="276" w:lineRule="auto"/>
        <w:rPr>
          <w:lang w:val="en-US"/>
        </w:rPr>
      </w:pPr>
      <w:r>
        <w:rPr>
          <w:lang w:val="en-US"/>
        </w:rPr>
        <w:t xml:space="preserve">Inclusion and full participation </w:t>
      </w:r>
    </w:p>
    <w:p w14:paraId="389F1DC0" w14:textId="77777777" w:rsidR="00311C21" w:rsidRDefault="00311C21" w:rsidP="00E607F3">
      <w:pPr>
        <w:pStyle w:val="ListParagraph"/>
        <w:numPr>
          <w:ilvl w:val="0"/>
          <w:numId w:val="1"/>
        </w:numPr>
        <w:spacing w:line="276" w:lineRule="auto"/>
        <w:rPr>
          <w:lang w:val="en-US"/>
        </w:rPr>
      </w:pPr>
      <w:r>
        <w:rPr>
          <w:lang w:val="en-US"/>
        </w:rPr>
        <w:t>Promoting inclusive design</w:t>
      </w:r>
    </w:p>
    <w:p w14:paraId="4B452B5C" w14:textId="77777777" w:rsidR="00311C21" w:rsidRDefault="00311C21" w:rsidP="00E607F3">
      <w:pPr>
        <w:pStyle w:val="ListParagraph"/>
        <w:numPr>
          <w:ilvl w:val="0"/>
          <w:numId w:val="1"/>
        </w:numPr>
        <w:spacing w:line="276" w:lineRule="auto"/>
        <w:rPr>
          <w:lang w:val="en-US"/>
        </w:rPr>
      </w:pPr>
      <w:r>
        <w:rPr>
          <w:lang w:val="en-US"/>
        </w:rPr>
        <w:t>Removing barriers</w:t>
      </w:r>
    </w:p>
    <w:p w14:paraId="379D55BE" w14:textId="77777777" w:rsidR="00311C21" w:rsidRPr="00F20418" w:rsidRDefault="00311C21" w:rsidP="00E607F3">
      <w:pPr>
        <w:pStyle w:val="ListParagraph"/>
        <w:numPr>
          <w:ilvl w:val="0"/>
          <w:numId w:val="1"/>
        </w:numPr>
        <w:spacing w:line="276" w:lineRule="auto"/>
        <w:rPr>
          <w:lang w:val="en-US"/>
        </w:rPr>
      </w:pPr>
      <w:r>
        <w:rPr>
          <w:lang w:val="en-US"/>
        </w:rPr>
        <w:t>Accommodating remaining needs</w:t>
      </w:r>
    </w:p>
    <w:p w14:paraId="29EF3463" w14:textId="77777777" w:rsidR="00371D45" w:rsidRDefault="00371D45" w:rsidP="00E607F3">
      <w:pPr>
        <w:autoSpaceDE w:val="0"/>
        <w:autoSpaceDN w:val="0"/>
        <w:adjustRightInd w:val="0"/>
        <w:spacing w:line="276" w:lineRule="auto"/>
        <w:rPr>
          <w:rFonts w:cstheme="minorHAnsi"/>
          <w:color w:val="000000" w:themeColor="text1"/>
          <w:lang w:val="en-US"/>
        </w:rPr>
      </w:pPr>
    </w:p>
    <w:p w14:paraId="62BE53A0" w14:textId="65B93A2D" w:rsidR="000B0EAF" w:rsidRDefault="000B0EAF" w:rsidP="000C43B6">
      <w:pPr>
        <w:autoSpaceDE w:val="0"/>
        <w:autoSpaceDN w:val="0"/>
        <w:adjustRightInd w:val="0"/>
        <w:spacing w:line="276" w:lineRule="auto"/>
        <w:rPr>
          <w:rFonts w:cstheme="minorHAnsi"/>
          <w:color w:val="000000" w:themeColor="text1"/>
          <w:lang w:val="en-US"/>
        </w:rPr>
      </w:pPr>
      <w:r w:rsidRPr="000B0EAF">
        <w:rPr>
          <w:rFonts w:cstheme="minorHAnsi"/>
          <w:color w:val="000000" w:themeColor="text1"/>
          <w:lang w:val="en-US"/>
        </w:rPr>
        <w:t>For more</w:t>
      </w:r>
      <w:r>
        <w:rPr>
          <w:rFonts w:cstheme="minorHAnsi"/>
          <w:color w:val="000000" w:themeColor="text1"/>
          <w:lang w:val="en-US"/>
        </w:rPr>
        <w:t xml:space="preserve"> detailed</w:t>
      </w:r>
      <w:r w:rsidRPr="000B0EAF">
        <w:rPr>
          <w:rFonts w:cstheme="minorHAnsi"/>
          <w:color w:val="000000" w:themeColor="text1"/>
          <w:lang w:val="en-US"/>
        </w:rPr>
        <w:t xml:space="preserve"> information</w:t>
      </w:r>
      <w:r w:rsidR="00371D45">
        <w:rPr>
          <w:rFonts w:cstheme="minorHAnsi"/>
          <w:color w:val="000000" w:themeColor="text1"/>
          <w:lang w:val="en-US"/>
        </w:rPr>
        <w:t xml:space="preserve"> on these principles</w:t>
      </w:r>
      <w:r w:rsidRPr="000B0EAF">
        <w:rPr>
          <w:rFonts w:cstheme="minorHAnsi"/>
          <w:color w:val="000000" w:themeColor="text1"/>
          <w:lang w:val="en-US"/>
        </w:rPr>
        <w:t xml:space="preserve">, </w:t>
      </w:r>
      <w:r w:rsidR="00371D45">
        <w:rPr>
          <w:rFonts w:cstheme="minorHAnsi"/>
          <w:color w:val="000000" w:themeColor="text1"/>
          <w:lang w:val="en-US"/>
        </w:rPr>
        <w:t xml:space="preserve">please </w:t>
      </w:r>
      <w:r w:rsidRPr="000B0EAF">
        <w:rPr>
          <w:rFonts w:cstheme="minorHAnsi"/>
          <w:color w:val="000000" w:themeColor="text1"/>
          <w:lang w:val="en-US"/>
        </w:rPr>
        <w:t>see</w:t>
      </w:r>
      <w:r w:rsidR="004C71B8">
        <w:rPr>
          <w:rFonts w:cstheme="minorHAnsi"/>
          <w:color w:val="000000" w:themeColor="text1"/>
          <w:lang w:val="en-US"/>
        </w:rPr>
        <w:t xml:space="preserve"> the Ontario Human Rights Commission</w:t>
      </w:r>
      <w:r w:rsidRPr="000B0EAF">
        <w:rPr>
          <w:rFonts w:cstheme="minorHAnsi"/>
          <w:color w:val="000000" w:themeColor="text1"/>
          <w:lang w:val="en-US"/>
        </w:rPr>
        <w:t xml:space="preserve"> </w:t>
      </w:r>
      <w:hyperlink r:id="rId8" w:history="1">
        <w:r w:rsidRPr="000B0EAF">
          <w:rPr>
            <w:rStyle w:val="Hyperlink"/>
            <w:rFonts w:cstheme="minorHAnsi"/>
            <w:lang w:val="en-US"/>
          </w:rPr>
          <w:t>Accommodating students with disabilities</w:t>
        </w:r>
      </w:hyperlink>
      <w:r w:rsidRPr="000B0EAF">
        <w:rPr>
          <w:rFonts w:cstheme="minorHAnsi"/>
          <w:color w:val="000000" w:themeColor="text1"/>
          <w:lang w:val="en-US"/>
        </w:rPr>
        <w:t xml:space="preserve"> </w:t>
      </w:r>
      <w:r w:rsidR="004C71B8">
        <w:rPr>
          <w:rFonts w:cstheme="minorHAnsi"/>
          <w:color w:val="000000" w:themeColor="text1"/>
          <w:lang w:val="en-US"/>
        </w:rPr>
        <w:t>policy paper</w:t>
      </w:r>
      <w:r w:rsidR="00C865FA">
        <w:rPr>
          <w:rFonts w:cstheme="minorHAnsi"/>
          <w:color w:val="000000" w:themeColor="text1"/>
          <w:lang w:val="en-US"/>
        </w:rPr>
        <w:t xml:space="preserve"> </w:t>
      </w:r>
      <w:r w:rsidRPr="000B0EAF">
        <w:rPr>
          <w:rFonts w:cstheme="minorHAnsi"/>
          <w:color w:val="000000" w:themeColor="text1"/>
          <w:lang w:val="en-US"/>
        </w:rPr>
        <w:t xml:space="preserve">or the </w:t>
      </w:r>
      <w:hyperlink r:id="rId9" w:history="1">
        <w:r w:rsidRPr="000B0EAF">
          <w:rPr>
            <w:rStyle w:val="Hyperlink"/>
            <w:rFonts w:cstheme="minorHAnsi"/>
            <w:lang w:val="en-US"/>
          </w:rPr>
          <w:t>McMaster Policy on Accessibility</w:t>
        </w:r>
      </w:hyperlink>
      <w:r w:rsidR="004C71B8">
        <w:rPr>
          <w:rStyle w:val="Hyperlink"/>
          <w:rFonts w:cstheme="minorHAnsi"/>
          <w:lang w:val="en-US"/>
        </w:rPr>
        <w:t>.</w:t>
      </w:r>
    </w:p>
    <w:p w14:paraId="3A9B1856" w14:textId="77777777" w:rsidR="000B0EAF" w:rsidRPr="00371D45" w:rsidRDefault="000B0EAF" w:rsidP="000B0EAF">
      <w:pPr>
        <w:pStyle w:val="Heading1"/>
        <w:rPr>
          <w:lang w:val="en-US"/>
        </w:rPr>
      </w:pPr>
      <w:r>
        <w:rPr>
          <w:lang w:val="en-US"/>
        </w:rPr>
        <w:t>Putting principles into action</w:t>
      </w:r>
      <w:r w:rsidR="00C865FA">
        <w:rPr>
          <w:lang w:val="en-US"/>
        </w:rPr>
        <w:t>:</w:t>
      </w:r>
      <w:r>
        <w:rPr>
          <w:lang w:val="en-US"/>
        </w:rPr>
        <w:t xml:space="preserve"> </w:t>
      </w:r>
    </w:p>
    <w:p w14:paraId="6B0174B4" w14:textId="77777777" w:rsidR="000B0EAF" w:rsidRDefault="000B0EAF" w:rsidP="000B0EAF">
      <w:pPr>
        <w:pStyle w:val="Heading2"/>
        <w:rPr>
          <w:lang w:val="en-US"/>
        </w:rPr>
      </w:pPr>
      <w:r>
        <w:rPr>
          <w:lang w:val="en-US"/>
        </w:rPr>
        <w:t xml:space="preserve">Respect for dignity: </w:t>
      </w:r>
    </w:p>
    <w:p w14:paraId="31E718F3" w14:textId="77777777" w:rsidR="000B0EAF" w:rsidRPr="000B0EAF" w:rsidRDefault="000B0EAF" w:rsidP="00E607F3">
      <w:pPr>
        <w:pStyle w:val="ListParagraph"/>
        <w:numPr>
          <w:ilvl w:val="0"/>
          <w:numId w:val="2"/>
        </w:numPr>
        <w:autoSpaceDE w:val="0"/>
        <w:autoSpaceDN w:val="0"/>
        <w:adjustRightInd w:val="0"/>
        <w:spacing w:line="276" w:lineRule="auto"/>
        <w:rPr>
          <w:rFonts w:cstheme="minorHAnsi"/>
          <w:color w:val="000000" w:themeColor="text1"/>
          <w:lang w:val="en-US"/>
        </w:rPr>
      </w:pPr>
      <w:r w:rsidRPr="000B0EAF">
        <w:rPr>
          <w:rFonts w:cstheme="minorHAnsi"/>
          <w:color w:val="000000" w:themeColor="text1"/>
          <w:lang w:val="en-US"/>
        </w:rPr>
        <w:t>Avoid categorizing persons with disabilities as a homogenous group, such as “the disabled” or</w:t>
      </w:r>
      <w:r>
        <w:rPr>
          <w:rFonts w:cstheme="minorHAnsi"/>
          <w:color w:val="000000" w:themeColor="text1"/>
          <w:lang w:val="en-US"/>
        </w:rPr>
        <w:t xml:space="preserve"> </w:t>
      </w:r>
      <w:r w:rsidRPr="000B0EAF">
        <w:rPr>
          <w:rFonts w:cstheme="minorHAnsi"/>
          <w:color w:val="000000" w:themeColor="text1"/>
          <w:lang w:val="en-US"/>
        </w:rPr>
        <w:t>“the deaf.”</w:t>
      </w:r>
    </w:p>
    <w:p w14:paraId="09B4E9FD" w14:textId="77777777" w:rsidR="000B0EAF" w:rsidRPr="00102887" w:rsidRDefault="000B0EAF" w:rsidP="00E607F3">
      <w:pPr>
        <w:pStyle w:val="ListParagraph"/>
        <w:numPr>
          <w:ilvl w:val="0"/>
          <w:numId w:val="2"/>
        </w:numPr>
        <w:autoSpaceDE w:val="0"/>
        <w:autoSpaceDN w:val="0"/>
        <w:adjustRightInd w:val="0"/>
        <w:spacing w:line="276" w:lineRule="auto"/>
        <w:rPr>
          <w:rFonts w:cstheme="minorHAnsi"/>
          <w:color w:val="000000" w:themeColor="text1"/>
          <w:lang w:val="en-US"/>
        </w:rPr>
      </w:pPr>
      <w:r w:rsidRPr="000B0EAF">
        <w:rPr>
          <w:rFonts w:cstheme="minorHAnsi"/>
          <w:color w:val="000000" w:themeColor="text1"/>
          <w:lang w:val="en-US"/>
        </w:rPr>
        <w:t>Use “person-first language” such as “a person with a disability,” unless the individual has</w:t>
      </w:r>
      <w:r w:rsidR="00102887">
        <w:rPr>
          <w:rFonts w:cstheme="minorHAnsi"/>
          <w:color w:val="000000" w:themeColor="text1"/>
          <w:lang w:val="en-US"/>
        </w:rPr>
        <w:t xml:space="preserve"> </w:t>
      </w:r>
      <w:r w:rsidRPr="00102887">
        <w:rPr>
          <w:rFonts w:cstheme="minorHAnsi"/>
          <w:color w:val="000000" w:themeColor="text1"/>
          <w:lang w:val="en-US"/>
        </w:rPr>
        <w:t>indicated otherwise.</w:t>
      </w:r>
    </w:p>
    <w:p w14:paraId="7C813BDD" w14:textId="77777777" w:rsidR="000B0EAF" w:rsidRPr="00102887" w:rsidRDefault="000B0EAF" w:rsidP="00E607F3">
      <w:pPr>
        <w:pStyle w:val="ListParagraph"/>
        <w:numPr>
          <w:ilvl w:val="0"/>
          <w:numId w:val="2"/>
        </w:numPr>
        <w:autoSpaceDE w:val="0"/>
        <w:autoSpaceDN w:val="0"/>
        <w:adjustRightInd w:val="0"/>
        <w:spacing w:line="276" w:lineRule="auto"/>
        <w:rPr>
          <w:rFonts w:cstheme="minorHAnsi"/>
          <w:color w:val="000000" w:themeColor="text1"/>
          <w:lang w:val="en-US"/>
        </w:rPr>
      </w:pPr>
      <w:r w:rsidRPr="000B0EAF">
        <w:rPr>
          <w:rFonts w:cstheme="minorHAnsi"/>
          <w:color w:val="000000" w:themeColor="text1"/>
          <w:lang w:val="en-US"/>
        </w:rPr>
        <w:t>Use words that are factual, inclusive and non-emotional. For example: “She uses a wheelchair”</w:t>
      </w:r>
      <w:r w:rsidR="00102887">
        <w:rPr>
          <w:rFonts w:cstheme="minorHAnsi"/>
          <w:color w:val="000000" w:themeColor="text1"/>
          <w:lang w:val="en-US"/>
        </w:rPr>
        <w:t xml:space="preserve"> </w:t>
      </w:r>
      <w:r w:rsidRPr="00102887">
        <w:rPr>
          <w:rFonts w:cstheme="minorHAnsi"/>
          <w:color w:val="000000" w:themeColor="text1"/>
          <w:lang w:val="en-US"/>
        </w:rPr>
        <w:t>rather than “she is confined to a wheelchair.”</w:t>
      </w:r>
    </w:p>
    <w:p w14:paraId="04E28CE4" w14:textId="77777777" w:rsidR="000B0EAF" w:rsidRPr="00102887" w:rsidRDefault="000B0EAF" w:rsidP="00E607F3">
      <w:pPr>
        <w:pStyle w:val="ListParagraph"/>
        <w:numPr>
          <w:ilvl w:val="0"/>
          <w:numId w:val="2"/>
        </w:numPr>
        <w:autoSpaceDE w:val="0"/>
        <w:autoSpaceDN w:val="0"/>
        <w:adjustRightInd w:val="0"/>
        <w:spacing w:line="276" w:lineRule="auto"/>
        <w:rPr>
          <w:rFonts w:cstheme="minorHAnsi"/>
          <w:color w:val="000000" w:themeColor="text1"/>
          <w:lang w:val="en-US"/>
        </w:rPr>
      </w:pPr>
      <w:r w:rsidRPr="000B0EAF">
        <w:rPr>
          <w:rFonts w:cstheme="minorHAnsi"/>
          <w:color w:val="000000" w:themeColor="text1"/>
          <w:lang w:val="en-US"/>
        </w:rPr>
        <w:t>Avoid categorizing persons with disabilities as either super-achievers or tragic figures; avoid</w:t>
      </w:r>
      <w:r w:rsidR="00102887">
        <w:rPr>
          <w:rFonts w:cstheme="minorHAnsi"/>
          <w:color w:val="000000" w:themeColor="text1"/>
          <w:lang w:val="en-US"/>
        </w:rPr>
        <w:t xml:space="preserve"> </w:t>
      </w:r>
      <w:r w:rsidRPr="00102887">
        <w:rPr>
          <w:rFonts w:cstheme="minorHAnsi"/>
          <w:color w:val="000000" w:themeColor="text1"/>
          <w:lang w:val="en-US"/>
        </w:rPr>
        <w:t>language such as “suffering with,” “afflicted by,” etc.</w:t>
      </w:r>
    </w:p>
    <w:p w14:paraId="0243C732" w14:textId="77777777" w:rsidR="000B0EAF" w:rsidRDefault="000B0EAF" w:rsidP="00E607F3">
      <w:pPr>
        <w:pStyle w:val="ListParagraph"/>
        <w:numPr>
          <w:ilvl w:val="0"/>
          <w:numId w:val="2"/>
        </w:numPr>
        <w:autoSpaceDE w:val="0"/>
        <w:autoSpaceDN w:val="0"/>
        <w:adjustRightInd w:val="0"/>
        <w:spacing w:line="276" w:lineRule="auto"/>
        <w:rPr>
          <w:rFonts w:cstheme="minorHAnsi"/>
          <w:color w:val="000000" w:themeColor="text1"/>
          <w:lang w:val="en-US"/>
        </w:rPr>
      </w:pPr>
      <w:r w:rsidRPr="000B0EAF">
        <w:rPr>
          <w:rFonts w:cstheme="minorHAnsi"/>
          <w:color w:val="000000" w:themeColor="text1"/>
          <w:lang w:val="en-US"/>
        </w:rPr>
        <w:lastRenderedPageBreak/>
        <w:t>If the disability is not relevant to the context, it is not necessary to write about it</w:t>
      </w:r>
      <w:r w:rsidR="00D44374">
        <w:rPr>
          <w:rFonts w:cstheme="minorHAnsi"/>
          <w:color w:val="000000" w:themeColor="text1"/>
          <w:lang w:val="en-US"/>
        </w:rPr>
        <w:t>.</w:t>
      </w:r>
    </w:p>
    <w:p w14:paraId="7D3D7DC3" w14:textId="77777777" w:rsidR="000026A9" w:rsidRDefault="000026A9" w:rsidP="000026A9">
      <w:pPr>
        <w:autoSpaceDE w:val="0"/>
        <w:autoSpaceDN w:val="0"/>
        <w:adjustRightInd w:val="0"/>
        <w:rPr>
          <w:rFonts w:cstheme="minorHAnsi"/>
          <w:color w:val="000000" w:themeColor="text1"/>
          <w:lang w:val="en-US"/>
        </w:rPr>
      </w:pPr>
    </w:p>
    <w:p w14:paraId="3B0E8F50" w14:textId="77777777" w:rsidR="000026A9" w:rsidRPr="000B0EAF" w:rsidRDefault="000026A9" w:rsidP="000026A9">
      <w:pPr>
        <w:pStyle w:val="Heading2"/>
        <w:rPr>
          <w:lang w:val="en-US"/>
        </w:rPr>
      </w:pPr>
      <w:r w:rsidRPr="000B0EAF">
        <w:rPr>
          <w:lang w:val="en-US"/>
        </w:rPr>
        <w:t xml:space="preserve">Inclusion and full </w:t>
      </w:r>
      <w:r w:rsidRPr="00C70CF9">
        <w:t>participation</w:t>
      </w:r>
      <w:r>
        <w:t>:</w:t>
      </w:r>
    </w:p>
    <w:p w14:paraId="389CC901" w14:textId="77777777" w:rsidR="000026A9" w:rsidRDefault="000026A9" w:rsidP="00E607F3">
      <w:pPr>
        <w:pStyle w:val="ListParagraph"/>
        <w:numPr>
          <w:ilvl w:val="0"/>
          <w:numId w:val="3"/>
        </w:numPr>
        <w:spacing w:line="276" w:lineRule="auto"/>
        <w:rPr>
          <w:rFonts w:cstheme="minorHAnsi"/>
          <w:color w:val="000000" w:themeColor="text1"/>
          <w:lang w:val="en-US"/>
        </w:rPr>
      </w:pPr>
      <w:r w:rsidRPr="00C70CF9">
        <w:rPr>
          <w:rFonts w:cstheme="minorHAnsi"/>
          <w:color w:val="000000" w:themeColor="text1"/>
          <w:lang w:val="en-US"/>
        </w:rPr>
        <w:t>Be guided by the preferences of those concerned</w:t>
      </w:r>
    </w:p>
    <w:p w14:paraId="71D7F624" w14:textId="1E0D4FB4" w:rsidR="000026A9" w:rsidRDefault="000026A9" w:rsidP="00E607F3">
      <w:pPr>
        <w:pStyle w:val="ListParagraph"/>
        <w:numPr>
          <w:ilvl w:val="1"/>
          <w:numId w:val="3"/>
        </w:numPr>
        <w:spacing w:line="276" w:lineRule="auto"/>
        <w:rPr>
          <w:rFonts w:cstheme="minorHAnsi"/>
          <w:color w:val="000000" w:themeColor="text1"/>
          <w:lang w:val="en-US"/>
        </w:rPr>
      </w:pPr>
      <w:r>
        <w:rPr>
          <w:rFonts w:cstheme="minorHAnsi"/>
          <w:color w:val="000000" w:themeColor="text1"/>
          <w:lang w:val="en-US"/>
        </w:rPr>
        <w:t>E.g. if you are working with / reporting on a story involving folks with disabilities, look to them to guide you in how they’d like to be written about (some folks prefer “person</w:t>
      </w:r>
      <w:r w:rsidR="00C90E3B">
        <w:rPr>
          <w:rFonts w:cstheme="minorHAnsi"/>
          <w:color w:val="000000" w:themeColor="text1"/>
          <w:lang w:val="en-US"/>
        </w:rPr>
        <w:t>-</w:t>
      </w:r>
      <w:r>
        <w:rPr>
          <w:rFonts w:cstheme="minorHAnsi"/>
          <w:color w:val="000000" w:themeColor="text1"/>
          <w:lang w:val="en-US"/>
        </w:rPr>
        <w:t>first” language</w:t>
      </w:r>
      <w:r w:rsidR="00C90E3B">
        <w:rPr>
          <w:rFonts w:cstheme="minorHAnsi"/>
          <w:color w:val="000000" w:themeColor="text1"/>
          <w:lang w:val="en-US"/>
        </w:rPr>
        <w:t xml:space="preserve"> [Person with autism, person with hearing impairment]</w:t>
      </w:r>
      <w:r>
        <w:rPr>
          <w:rFonts w:cstheme="minorHAnsi"/>
          <w:color w:val="000000" w:themeColor="text1"/>
          <w:lang w:val="en-US"/>
        </w:rPr>
        <w:t>, while others politicize their identities and prefer “disability</w:t>
      </w:r>
      <w:r w:rsidR="00C90E3B">
        <w:rPr>
          <w:rFonts w:cstheme="minorHAnsi"/>
          <w:color w:val="000000" w:themeColor="text1"/>
          <w:lang w:val="en-US"/>
        </w:rPr>
        <w:t>-</w:t>
      </w:r>
      <w:r>
        <w:rPr>
          <w:rFonts w:cstheme="minorHAnsi"/>
          <w:color w:val="000000" w:themeColor="text1"/>
          <w:lang w:val="en-US"/>
        </w:rPr>
        <w:t>first” language [Autistic, Deaf, Disabled, etc.</w:t>
      </w:r>
      <w:r w:rsidR="00102887">
        <w:rPr>
          <w:rFonts w:cstheme="minorHAnsi"/>
          <w:color w:val="000000" w:themeColor="text1"/>
          <w:lang w:val="en-US"/>
        </w:rPr>
        <w:t>]</w:t>
      </w:r>
      <w:r>
        <w:rPr>
          <w:rFonts w:cstheme="minorHAnsi"/>
          <w:color w:val="000000" w:themeColor="text1"/>
          <w:lang w:val="en-US"/>
        </w:rPr>
        <w:t>)</w:t>
      </w:r>
      <w:r w:rsidR="00C90E3B">
        <w:rPr>
          <w:rFonts w:cstheme="minorHAnsi"/>
          <w:color w:val="000000" w:themeColor="text1"/>
          <w:lang w:val="en-US"/>
        </w:rPr>
        <w:t>.</w:t>
      </w:r>
    </w:p>
    <w:p w14:paraId="050AA790" w14:textId="77777777" w:rsidR="000026A9" w:rsidRDefault="00102887" w:rsidP="00E607F3">
      <w:pPr>
        <w:pStyle w:val="ListParagraph"/>
        <w:numPr>
          <w:ilvl w:val="1"/>
          <w:numId w:val="3"/>
        </w:numPr>
        <w:spacing w:line="276" w:lineRule="auto"/>
        <w:rPr>
          <w:rFonts w:cstheme="minorHAnsi"/>
          <w:color w:val="000000" w:themeColor="text1"/>
          <w:lang w:val="en-US"/>
        </w:rPr>
      </w:pPr>
      <w:r>
        <w:rPr>
          <w:rFonts w:cstheme="minorHAnsi"/>
          <w:color w:val="000000" w:themeColor="text1"/>
          <w:lang w:val="en-US"/>
        </w:rPr>
        <w:t>Engage in a similarly</w:t>
      </w:r>
      <w:r w:rsidR="000026A9">
        <w:rPr>
          <w:rFonts w:cstheme="minorHAnsi"/>
          <w:color w:val="000000" w:themeColor="text1"/>
          <w:lang w:val="en-US"/>
        </w:rPr>
        <w:t xml:space="preserve"> principled approach to photographing / including images</w:t>
      </w:r>
      <w:r>
        <w:rPr>
          <w:rFonts w:cstheme="minorHAnsi"/>
          <w:color w:val="000000" w:themeColor="text1"/>
          <w:lang w:val="en-US"/>
        </w:rPr>
        <w:t xml:space="preserve"> of folks with disabilities in communication pieces</w:t>
      </w:r>
      <w:r w:rsidR="000026A9">
        <w:rPr>
          <w:rFonts w:cstheme="minorHAnsi"/>
          <w:color w:val="000000" w:themeColor="text1"/>
          <w:lang w:val="en-US"/>
        </w:rPr>
        <w:t xml:space="preserve">: </w:t>
      </w:r>
    </w:p>
    <w:p w14:paraId="04CAE2C2" w14:textId="546D1FCF" w:rsidR="000026A9" w:rsidRDefault="00102887" w:rsidP="00E607F3">
      <w:pPr>
        <w:pStyle w:val="ListParagraph"/>
        <w:numPr>
          <w:ilvl w:val="2"/>
          <w:numId w:val="3"/>
        </w:numPr>
        <w:spacing w:line="276" w:lineRule="auto"/>
        <w:rPr>
          <w:rFonts w:cstheme="minorHAnsi"/>
          <w:color w:val="000000" w:themeColor="text1"/>
          <w:lang w:val="en-US"/>
        </w:rPr>
      </w:pPr>
      <w:r>
        <w:rPr>
          <w:rFonts w:cstheme="minorHAnsi"/>
          <w:color w:val="000000" w:themeColor="text1"/>
          <w:lang w:val="en-US"/>
        </w:rPr>
        <w:t>I</w:t>
      </w:r>
      <w:r w:rsidR="000026A9">
        <w:rPr>
          <w:rFonts w:cstheme="minorHAnsi"/>
          <w:color w:val="000000" w:themeColor="text1"/>
          <w:lang w:val="en-US"/>
        </w:rPr>
        <w:t xml:space="preserve">f the person would like to be photographed / if the story is about them / if disability is </w:t>
      </w:r>
      <w:r>
        <w:rPr>
          <w:rFonts w:cstheme="minorHAnsi"/>
          <w:color w:val="000000" w:themeColor="text1"/>
          <w:lang w:val="en-US"/>
        </w:rPr>
        <w:t>meaningful or important</w:t>
      </w:r>
      <w:r w:rsidR="000026A9">
        <w:rPr>
          <w:rFonts w:cstheme="minorHAnsi"/>
          <w:color w:val="000000" w:themeColor="text1"/>
          <w:lang w:val="en-US"/>
        </w:rPr>
        <w:t xml:space="preserve"> to the communication</w:t>
      </w:r>
      <w:r w:rsidR="00C90E3B">
        <w:rPr>
          <w:rFonts w:cstheme="minorHAnsi"/>
          <w:color w:val="000000" w:themeColor="text1"/>
          <w:lang w:val="en-US"/>
        </w:rPr>
        <w:t xml:space="preserve"> </w:t>
      </w:r>
      <w:r w:rsidR="00C90E3B" w:rsidRPr="00C90E3B">
        <w:rPr>
          <w:rFonts w:cstheme="minorHAnsi"/>
          <w:color w:val="000000" w:themeColor="text1"/>
          <w:lang w:val="en-US"/>
        </w:rPr>
        <w:sym w:font="Wingdings" w:char="F0E0"/>
      </w:r>
      <w:r w:rsidR="00C90E3B">
        <w:rPr>
          <w:rFonts w:cstheme="minorHAnsi"/>
          <w:color w:val="000000" w:themeColor="text1"/>
          <w:lang w:val="en-US"/>
        </w:rPr>
        <w:t xml:space="preserve"> </w:t>
      </w:r>
      <w:r w:rsidR="000026A9">
        <w:rPr>
          <w:rFonts w:cstheme="minorHAnsi"/>
          <w:color w:val="000000" w:themeColor="text1"/>
          <w:lang w:val="en-US"/>
        </w:rPr>
        <w:t xml:space="preserve"> include images of those you’re writing for or about. </w:t>
      </w:r>
    </w:p>
    <w:p w14:paraId="7669DCBA" w14:textId="77777777" w:rsidR="000026A9" w:rsidRDefault="000026A9" w:rsidP="00E607F3">
      <w:pPr>
        <w:pStyle w:val="ListParagraph"/>
        <w:numPr>
          <w:ilvl w:val="2"/>
          <w:numId w:val="3"/>
        </w:numPr>
        <w:spacing w:line="276" w:lineRule="auto"/>
        <w:rPr>
          <w:rFonts w:cstheme="minorHAnsi"/>
          <w:color w:val="000000" w:themeColor="text1"/>
          <w:lang w:val="en-US"/>
        </w:rPr>
      </w:pPr>
      <w:r w:rsidRPr="00C90E3B">
        <w:rPr>
          <w:rFonts w:cstheme="minorHAnsi"/>
          <w:b/>
          <w:color w:val="000000" w:themeColor="text1"/>
          <w:lang w:val="en-US"/>
        </w:rPr>
        <w:t xml:space="preserve">If </w:t>
      </w:r>
      <w:r w:rsidR="00102887" w:rsidRPr="00C90E3B">
        <w:rPr>
          <w:rFonts w:cstheme="minorHAnsi"/>
          <w:b/>
          <w:color w:val="000000" w:themeColor="text1"/>
          <w:lang w:val="en-US"/>
        </w:rPr>
        <w:t>this is not the case</w:t>
      </w:r>
      <w:r>
        <w:rPr>
          <w:rFonts w:cstheme="minorHAnsi"/>
          <w:color w:val="000000" w:themeColor="text1"/>
          <w:lang w:val="en-US"/>
        </w:rPr>
        <w:t xml:space="preserve">, it will likely be more effective to include imagery emphasizing the point of the article / communication (e.g. photos of terrible, icy and snowy sidewalks to highlight physical inaccessibility in the winter or an image of a screen reader trying to navigate an inaccessible website to highlight digital </w:t>
      </w:r>
      <w:r w:rsidR="00102887">
        <w:rPr>
          <w:rFonts w:cstheme="minorHAnsi"/>
          <w:color w:val="000000" w:themeColor="text1"/>
          <w:lang w:val="en-US"/>
        </w:rPr>
        <w:t>(in)</w:t>
      </w:r>
      <w:r>
        <w:rPr>
          <w:rFonts w:cstheme="minorHAnsi"/>
          <w:color w:val="000000" w:themeColor="text1"/>
          <w:lang w:val="en-US"/>
        </w:rPr>
        <w:t xml:space="preserve">accessibility). </w:t>
      </w:r>
    </w:p>
    <w:p w14:paraId="5645CADF" w14:textId="77777777" w:rsidR="000026A9" w:rsidRPr="00C70CF9" w:rsidRDefault="000026A9" w:rsidP="00E607F3">
      <w:pPr>
        <w:pStyle w:val="ListParagraph"/>
        <w:numPr>
          <w:ilvl w:val="2"/>
          <w:numId w:val="3"/>
        </w:numPr>
        <w:spacing w:line="276" w:lineRule="auto"/>
        <w:rPr>
          <w:rFonts w:cstheme="minorHAnsi"/>
          <w:color w:val="000000" w:themeColor="text1"/>
          <w:lang w:val="en-US"/>
        </w:rPr>
      </w:pPr>
      <w:r>
        <w:rPr>
          <w:rFonts w:cstheme="minorHAnsi"/>
          <w:color w:val="000000" w:themeColor="text1"/>
          <w:lang w:val="en-US"/>
        </w:rPr>
        <w:t xml:space="preserve">This thoughtful approach can additionally help to avoid positioning persons with disabilities as heroes / tragic figures. </w:t>
      </w:r>
    </w:p>
    <w:p w14:paraId="4E84BE3A" w14:textId="77777777" w:rsidR="000026A9" w:rsidRPr="000026A9" w:rsidRDefault="000026A9" w:rsidP="000026A9">
      <w:pPr>
        <w:autoSpaceDE w:val="0"/>
        <w:autoSpaceDN w:val="0"/>
        <w:adjustRightInd w:val="0"/>
        <w:rPr>
          <w:rFonts w:cstheme="minorHAnsi"/>
          <w:color w:val="000000" w:themeColor="text1"/>
          <w:lang w:val="en-US"/>
        </w:rPr>
      </w:pPr>
    </w:p>
    <w:p w14:paraId="5582A284" w14:textId="77777777" w:rsidR="000B0EAF" w:rsidRPr="000B0EAF" w:rsidRDefault="00C70CF9" w:rsidP="000B0EAF">
      <w:pPr>
        <w:pStyle w:val="Heading2"/>
        <w:rPr>
          <w:lang w:val="en-US"/>
        </w:rPr>
      </w:pPr>
      <w:r>
        <w:rPr>
          <w:lang w:val="en-US"/>
        </w:rPr>
        <w:t xml:space="preserve">Promoting Inclusive Design / </w:t>
      </w:r>
      <w:r w:rsidR="000B0EAF" w:rsidRPr="000B0EAF">
        <w:rPr>
          <w:lang w:val="en-US"/>
        </w:rPr>
        <w:t xml:space="preserve">Removing </w:t>
      </w:r>
      <w:r w:rsidR="000B0EAF" w:rsidRPr="000B0EAF">
        <w:t>barriers</w:t>
      </w:r>
      <w:r w:rsidR="000026A9">
        <w:t>:</w:t>
      </w:r>
    </w:p>
    <w:p w14:paraId="0FA18DEE" w14:textId="77777777" w:rsidR="000B0EAF" w:rsidRPr="000B0EAF" w:rsidRDefault="000B0EAF" w:rsidP="00E607F3">
      <w:pPr>
        <w:pStyle w:val="ListParagraph"/>
        <w:numPr>
          <w:ilvl w:val="0"/>
          <w:numId w:val="4"/>
        </w:numPr>
        <w:autoSpaceDE w:val="0"/>
        <w:autoSpaceDN w:val="0"/>
        <w:adjustRightInd w:val="0"/>
        <w:spacing w:line="276" w:lineRule="auto"/>
        <w:rPr>
          <w:rFonts w:cstheme="minorHAnsi"/>
          <w:color w:val="000000" w:themeColor="text1"/>
          <w:lang w:val="en-US"/>
        </w:rPr>
      </w:pPr>
      <w:r w:rsidRPr="000B0EAF">
        <w:rPr>
          <w:rFonts w:cstheme="minorHAnsi"/>
          <w:color w:val="000000" w:themeColor="text1"/>
          <w:lang w:val="en-US"/>
        </w:rPr>
        <w:t>Avoid clichés that assume everyone is able-bodied, such as “kick-start” or “put your best foot forward.”</w:t>
      </w:r>
    </w:p>
    <w:p w14:paraId="43CE8D1F" w14:textId="77777777" w:rsidR="000B0EAF" w:rsidRDefault="000B0EAF" w:rsidP="00E607F3">
      <w:pPr>
        <w:pStyle w:val="ListParagraph"/>
        <w:numPr>
          <w:ilvl w:val="0"/>
          <w:numId w:val="4"/>
        </w:numPr>
        <w:autoSpaceDE w:val="0"/>
        <w:autoSpaceDN w:val="0"/>
        <w:adjustRightInd w:val="0"/>
        <w:spacing w:line="276" w:lineRule="auto"/>
        <w:rPr>
          <w:rFonts w:cstheme="minorHAnsi"/>
          <w:color w:val="000000" w:themeColor="text1"/>
          <w:lang w:val="en-US"/>
        </w:rPr>
      </w:pPr>
      <w:r w:rsidRPr="000B0EAF">
        <w:rPr>
          <w:rFonts w:cstheme="minorHAnsi"/>
          <w:color w:val="000000" w:themeColor="text1"/>
          <w:lang w:val="en-US"/>
        </w:rPr>
        <w:t>Avoid using “see,” “look” or “hear,” when you can write “refer to,” “check” or “go to.”</w:t>
      </w:r>
    </w:p>
    <w:p w14:paraId="6608B7CD" w14:textId="77777777" w:rsidR="00C70CF9" w:rsidRPr="000B0EAF" w:rsidRDefault="00C70CF9" w:rsidP="00E607F3">
      <w:pPr>
        <w:pStyle w:val="ListParagraph"/>
        <w:numPr>
          <w:ilvl w:val="0"/>
          <w:numId w:val="4"/>
        </w:numPr>
        <w:autoSpaceDE w:val="0"/>
        <w:autoSpaceDN w:val="0"/>
        <w:adjustRightInd w:val="0"/>
        <w:spacing w:line="276" w:lineRule="auto"/>
        <w:rPr>
          <w:rFonts w:cstheme="minorHAnsi"/>
          <w:color w:val="000000" w:themeColor="text1"/>
          <w:lang w:val="en-US"/>
        </w:rPr>
      </w:pPr>
      <w:r>
        <w:rPr>
          <w:rFonts w:cstheme="minorHAnsi"/>
          <w:color w:val="000000" w:themeColor="text1"/>
          <w:lang w:val="en-US"/>
        </w:rPr>
        <w:t>Us</w:t>
      </w:r>
      <w:r w:rsidR="00102887">
        <w:rPr>
          <w:rFonts w:cstheme="minorHAnsi"/>
          <w:color w:val="000000" w:themeColor="text1"/>
          <w:lang w:val="en-US"/>
        </w:rPr>
        <w:t>e</w:t>
      </w:r>
      <w:r>
        <w:rPr>
          <w:rFonts w:cstheme="minorHAnsi"/>
          <w:color w:val="000000" w:themeColor="text1"/>
          <w:lang w:val="en-US"/>
        </w:rPr>
        <w:t xml:space="preserve"> a consistent approach to </w:t>
      </w:r>
      <w:r w:rsidRPr="000026A9">
        <w:rPr>
          <w:rFonts w:cstheme="minorHAnsi"/>
          <w:b/>
          <w:color w:val="000000" w:themeColor="text1"/>
          <w:lang w:val="en-US"/>
        </w:rPr>
        <w:t>digital accessibility</w:t>
      </w:r>
      <w:r>
        <w:rPr>
          <w:rFonts w:cstheme="minorHAnsi"/>
          <w:color w:val="000000" w:themeColor="text1"/>
          <w:lang w:val="en-US"/>
        </w:rPr>
        <w:t xml:space="preserve"> to ensure that those using assistive technologies and who navigate digital spaces in different ways can also access </w:t>
      </w:r>
      <w:r w:rsidR="00D44374">
        <w:rPr>
          <w:rFonts w:cstheme="minorHAnsi"/>
          <w:color w:val="000000" w:themeColor="text1"/>
          <w:lang w:val="en-US"/>
        </w:rPr>
        <w:t>digital content</w:t>
      </w:r>
      <w:r>
        <w:rPr>
          <w:rFonts w:cstheme="minorHAnsi"/>
          <w:color w:val="000000" w:themeColor="text1"/>
          <w:lang w:val="en-US"/>
        </w:rPr>
        <w:t>.</w:t>
      </w:r>
    </w:p>
    <w:p w14:paraId="77800FA2" w14:textId="77777777" w:rsidR="0036728A" w:rsidRDefault="0036728A" w:rsidP="00F20418">
      <w:pPr>
        <w:rPr>
          <w:lang w:val="en-US"/>
        </w:rPr>
      </w:pPr>
    </w:p>
    <w:p w14:paraId="06E4A3BB" w14:textId="77777777" w:rsidR="00C70CF9" w:rsidRDefault="00C70CF9" w:rsidP="00C70CF9">
      <w:pPr>
        <w:pStyle w:val="Heading2"/>
        <w:rPr>
          <w:lang w:val="en-US"/>
        </w:rPr>
      </w:pPr>
      <w:r w:rsidRPr="00C70CF9">
        <w:rPr>
          <w:lang w:val="en-US"/>
        </w:rPr>
        <w:t>Accommodating remaining needs</w:t>
      </w:r>
      <w:r w:rsidR="000026A9">
        <w:rPr>
          <w:lang w:val="en-US"/>
        </w:rPr>
        <w:t>:</w:t>
      </w:r>
    </w:p>
    <w:p w14:paraId="0C69E360" w14:textId="64CF495E" w:rsidR="00AA2D9B" w:rsidRPr="00AA2D9B" w:rsidRDefault="00C70CF9" w:rsidP="00E607F3">
      <w:pPr>
        <w:pStyle w:val="ListParagraph"/>
        <w:numPr>
          <w:ilvl w:val="0"/>
          <w:numId w:val="3"/>
        </w:numPr>
        <w:spacing w:line="276" w:lineRule="auto"/>
        <w:rPr>
          <w:rFonts w:cstheme="minorHAnsi"/>
          <w:lang w:val="en-US"/>
        </w:rPr>
      </w:pPr>
      <w:r>
        <w:rPr>
          <w:lang w:val="en-US"/>
        </w:rPr>
        <w:t xml:space="preserve">Place </w:t>
      </w:r>
      <w:r w:rsidRPr="00AA2D9B">
        <w:rPr>
          <w:rFonts w:cstheme="minorHAnsi"/>
          <w:lang w:val="en-US"/>
        </w:rPr>
        <w:t>a statement on your website, in your emails, and in public</w:t>
      </w:r>
      <w:r w:rsidR="00EE775B">
        <w:rPr>
          <w:rFonts w:cstheme="minorHAnsi"/>
          <w:lang w:val="en-US"/>
        </w:rPr>
        <w:t>-</w:t>
      </w:r>
      <w:r w:rsidRPr="00AA2D9B">
        <w:rPr>
          <w:rFonts w:cstheme="minorHAnsi"/>
          <w:lang w:val="en-US"/>
        </w:rPr>
        <w:t xml:space="preserve">facing </w:t>
      </w:r>
      <w:r w:rsidR="00CC2B93" w:rsidRPr="00AA2D9B">
        <w:rPr>
          <w:rFonts w:cstheme="minorHAnsi"/>
          <w:lang w:val="en-US"/>
        </w:rPr>
        <w:t>reports, policies, and documents that</w:t>
      </w:r>
      <w:r w:rsidR="00C90E3B">
        <w:rPr>
          <w:rFonts w:cstheme="minorHAnsi"/>
          <w:lang w:val="en-US"/>
        </w:rPr>
        <w:t xml:space="preserve"> articulates that</w:t>
      </w:r>
      <w:r w:rsidR="00CC2B93" w:rsidRPr="00AA2D9B">
        <w:rPr>
          <w:rFonts w:cstheme="minorHAnsi"/>
          <w:lang w:val="en-US"/>
        </w:rPr>
        <w:t xml:space="preserve"> if your attempts at enhancing accessibility </w:t>
      </w:r>
      <w:r w:rsidR="00CC2B93" w:rsidRPr="00C90E3B">
        <w:rPr>
          <w:rFonts w:cstheme="minorHAnsi"/>
          <w:b/>
          <w:lang w:val="en-US"/>
        </w:rPr>
        <w:t xml:space="preserve">have not </w:t>
      </w:r>
      <w:r w:rsidR="00CC2B93" w:rsidRPr="00C90E3B">
        <w:rPr>
          <w:rFonts w:cstheme="minorHAnsi"/>
          <w:b/>
          <w:lang w:val="en-US"/>
        </w:rPr>
        <w:lastRenderedPageBreak/>
        <w:t>met all of the needs of your audience</w:t>
      </w:r>
      <w:r w:rsidR="00CC2B93" w:rsidRPr="00AA2D9B">
        <w:rPr>
          <w:rFonts w:cstheme="minorHAnsi"/>
          <w:lang w:val="en-US"/>
        </w:rPr>
        <w:t xml:space="preserve">, they can contact your unit for an accessible format to be produced </w:t>
      </w:r>
      <w:r w:rsidR="00EE775B">
        <w:rPr>
          <w:rFonts w:cstheme="minorHAnsi"/>
          <w:lang w:val="en-US"/>
        </w:rPr>
        <w:t xml:space="preserve">and given to them </w:t>
      </w:r>
      <w:r w:rsidR="00CC2B93" w:rsidRPr="00AA2D9B">
        <w:rPr>
          <w:rFonts w:cstheme="minorHAnsi"/>
          <w:lang w:val="en-US"/>
        </w:rPr>
        <w:t xml:space="preserve">within a </w:t>
      </w:r>
      <w:r w:rsidR="00CC2B93" w:rsidRPr="00AA2D9B">
        <w:rPr>
          <w:rFonts w:cstheme="minorHAnsi"/>
          <w:b/>
          <w:lang w:val="en-US"/>
        </w:rPr>
        <w:t>reasonable timeframe</w:t>
      </w:r>
      <w:r w:rsidR="00CC2B93" w:rsidRPr="00AA2D9B">
        <w:rPr>
          <w:rFonts w:cstheme="minorHAnsi"/>
          <w:lang w:val="en-US"/>
        </w:rPr>
        <w:t xml:space="preserve">. </w:t>
      </w:r>
    </w:p>
    <w:p w14:paraId="42FADB57" w14:textId="0DB487EE" w:rsidR="00C70CF9" w:rsidRPr="00C90E3B" w:rsidRDefault="00CC2B93" w:rsidP="00F20418">
      <w:pPr>
        <w:pStyle w:val="ListParagraph"/>
        <w:numPr>
          <w:ilvl w:val="1"/>
          <w:numId w:val="3"/>
        </w:numPr>
        <w:spacing w:line="276" w:lineRule="auto"/>
        <w:rPr>
          <w:rFonts w:cstheme="minorHAnsi"/>
          <w:lang w:val="en-US"/>
        </w:rPr>
      </w:pPr>
      <w:r w:rsidRPr="00AA2D9B">
        <w:rPr>
          <w:rFonts w:cstheme="minorHAnsi"/>
          <w:lang w:val="en-US"/>
        </w:rPr>
        <w:t xml:space="preserve">E.g. </w:t>
      </w:r>
      <w:r w:rsidR="000815E9">
        <w:rPr>
          <w:rFonts w:cstheme="minorHAnsi"/>
          <w:lang w:val="en-US"/>
        </w:rPr>
        <w:t>“</w:t>
      </w:r>
      <w:r w:rsidR="00AA2D9B" w:rsidRPr="00AA2D9B">
        <w:rPr>
          <w:rFonts w:eastAsia="Times New Roman" w:cstheme="minorHAnsi"/>
          <w:color w:val="000000"/>
        </w:rPr>
        <w:t>If you have an accommodation need for a planned meeting, please e-mail me directly and I will do my best to make appropriate arrangements.  Should you require any materials sent via this e-mail address in an alternate/accessible format, please let me know.</w:t>
      </w:r>
      <w:r w:rsidR="000815E9">
        <w:rPr>
          <w:rFonts w:eastAsia="Times New Roman" w:cstheme="minorHAnsi"/>
          <w:color w:val="000000"/>
        </w:rPr>
        <w:t>”</w:t>
      </w:r>
    </w:p>
    <w:p w14:paraId="462B795B" w14:textId="0CDB5F2B" w:rsidR="00E607F3" w:rsidRPr="00E607F3" w:rsidRDefault="00CD72F1" w:rsidP="00E607F3">
      <w:pPr>
        <w:pStyle w:val="Heading1"/>
      </w:pPr>
      <w:r>
        <w:t>Putting accessibility into practice</w:t>
      </w:r>
      <w:r w:rsidR="00112497">
        <w:t xml:space="preserve"> – At the departmental level</w:t>
      </w:r>
    </w:p>
    <w:p w14:paraId="2B667B8A" w14:textId="77777777" w:rsidR="00CD72F1" w:rsidRPr="00CD72F1" w:rsidRDefault="00CD72F1" w:rsidP="00E607F3">
      <w:pPr>
        <w:pStyle w:val="ListParagraph"/>
        <w:numPr>
          <w:ilvl w:val="0"/>
          <w:numId w:val="3"/>
        </w:numPr>
        <w:spacing w:line="276" w:lineRule="auto"/>
        <w:rPr>
          <w:rFonts w:ascii="Calibri" w:hAnsi="Calibri" w:cs="Calibri"/>
          <w:color w:val="000000"/>
        </w:rPr>
      </w:pPr>
      <w:r w:rsidRPr="00CD72F1">
        <w:rPr>
          <w:rFonts w:ascii="Calibri" w:hAnsi="Calibri" w:cs="Calibri"/>
          <w:color w:val="000000"/>
        </w:rPr>
        <w:t>Recommend to your managers and directors that a departmental accessibility plan be put into place.  Each team member in any project will have specific steps to take to achieve accessibility.  A departmental plan will give common goals and make it easier to adopt standards that span different areas of work (design, content, code, tech decisions).</w:t>
      </w:r>
    </w:p>
    <w:p w14:paraId="4FA51E32" w14:textId="2EDEE3A1" w:rsidR="00CD72F1" w:rsidRDefault="00CD72F1" w:rsidP="00E607F3">
      <w:pPr>
        <w:pStyle w:val="ListParagraph"/>
        <w:numPr>
          <w:ilvl w:val="0"/>
          <w:numId w:val="3"/>
        </w:numPr>
        <w:spacing w:line="276" w:lineRule="auto"/>
        <w:rPr>
          <w:rFonts w:ascii="Calibri" w:hAnsi="Calibri" w:cs="Calibri"/>
          <w:color w:val="000000"/>
        </w:rPr>
      </w:pPr>
      <w:r w:rsidRPr="00CD72F1">
        <w:rPr>
          <w:rFonts w:ascii="Calibri" w:hAnsi="Calibri" w:cs="Calibri"/>
          <w:color w:val="000000"/>
        </w:rPr>
        <w:t>S</w:t>
      </w:r>
      <w:r w:rsidRPr="00CD72F1">
        <w:rPr>
          <w:rFonts w:ascii="Calibri" w:hAnsi="Calibri" w:cs="Calibri"/>
          <w:color w:val="000000"/>
        </w:rPr>
        <w:t>tart with an accessibility plan for your own work, and speak with your supervisors about the amount of time and training that you will need to successfully incorporate these (required) accessibility practices</w:t>
      </w:r>
      <w:r w:rsidR="00C90E3B">
        <w:rPr>
          <w:rFonts w:ascii="Calibri" w:hAnsi="Calibri" w:cs="Calibri"/>
          <w:color w:val="000000"/>
        </w:rPr>
        <w:t>.</w:t>
      </w:r>
    </w:p>
    <w:p w14:paraId="4C4C5FCF" w14:textId="77777777" w:rsidR="00E607F3" w:rsidRPr="00CD72F1" w:rsidRDefault="00E607F3" w:rsidP="00E607F3">
      <w:pPr>
        <w:pStyle w:val="ListParagraph"/>
        <w:numPr>
          <w:ilvl w:val="1"/>
          <w:numId w:val="3"/>
        </w:numPr>
        <w:spacing w:line="276" w:lineRule="auto"/>
        <w:rPr>
          <w:rFonts w:ascii="Calibri" w:hAnsi="Calibri" w:cs="Calibri"/>
          <w:color w:val="000000"/>
        </w:rPr>
      </w:pPr>
      <w:r w:rsidRPr="00CD72F1">
        <w:rPr>
          <w:rFonts w:ascii="Calibri" w:hAnsi="Calibri" w:cs="Calibri"/>
          <w:color w:val="000000"/>
        </w:rPr>
        <w:t>How do you know when the work you are doing or products you are creating are ‘accessible enough’?</w:t>
      </w:r>
      <w:r w:rsidRPr="00CD72F1">
        <w:rPr>
          <w:rStyle w:val="apple-converted-space"/>
          <w:rFonts w:ascii="Calibri" w:hAnsi="Calibri" w:cs="Calibri"/>
          <w:color w:val="000000"/>
        </w:rPr>
        <w:t> </w:t>
      </w:r>
    </w:p>
    <w:p w14:paraId="290462F0" w14:textId="77777777" w:rsidR="00E607F3" w:rsidRDefault="00E607F3" w:rsidP="00E607F3">
      <w:pPr>
        <w:pStyle w:val="ListParagraph"/>
        <w:numPr>
          <w:ilvl w:val="2"/>
          <w:numId w:val="3"/>
        </w:numPr>
        <w:spacing w:line="276" w:lineRule="auto"/>
        <w:rPr>
          <w:rFonts w:ascii="Calibri" w:hAnsi="Calibri" w:cs="Calibri"/>
          <w:color w:val="000000"/>
        </w:rPr>
      </w:pPr>
      <w:r w:rsidRPr="00CD72F1">
        <w:rPr>
          <w:rStyle w:val="apple-converted-space"/>
          <w:color w:val="000000"/>
        </w:rPr>
        <w:t xml:space="preserve">There </w:t>
      </w:r>
      <w:r>
        <w:rPr>
          <w:rStyle w:val="apple-converted-space"/>
          <w:color w:val="000000"/>
        </w:rPr>
        <w:t>have</w:t>
      </w:r>
      <w:r w:rsidRPr="00CD72F1">
        <w:rPr>
          <w:rStyle w:val="apple-converted-space"/>
          <w:color w:val="000000"/>
        </w:rPr>
        <w:t xml:space="preserve"> </w:t>
      </w:r>
      <w:r w:rsidRPr="00CD72F1">
        <w:rPr>
          <w:rFonts w:ascii="Calibri" w:hAnsi="Calibri" w:cs="Calibri"/>
          <w:color w:val="000000"/>
        </w:rPr>
        <w:t>standards and best practices developed with many different user requirements in mind, allowing you to focus on doing the work.</w:t>
      </w:r>
    </w:p>
    <w:p w14:paraId="285469C1" w14:textId="77777777" w:rsidR="00E607F3" w:rsidRPr="00E607F3" w:rsidRDefault="00E607F3" w:rsidP="00E607F3">
      <w:pPr>
        <w:pStyle w:val="ListParagraph"/>
        <w:numPr>
          <w:ilvl w:val="2"/>
          <w:numId w:val="3"/>
        </w:numPr>
        <w:spacing w:line="276" w:lineRule="auto"/>
        <w:rPr>
          <w:rFonts w:ascii="Calibri" w:hAnsi="Calibri" w:cs="Calibri"/>
          <w:color w:val="000000"/>
        </w:rPr>
      </w:pPr>
      <w:r>
        <w:rPr>
          <w:rFonts w:ascii="Calibri" w:hAnsi="Calibri" w:cs="Calibri"/>
          <w:color w:val="000000"/>
        </w:rPr>
        <w:t>Please visit accessibility.mcmaster.ca</w:t>
      </w:r>
      <w:r w:rsidRPr="00E607F3">
        <w:rPr>
          <w:rFonts w:ascii="Calibri" w:hAnsi="Calibri" w:cs="Calibri"/>
          <w:color w:val="000000"/>
        </w:rPr>
        <w:t xml:space="preserve"> or contact </w:t>
      </w:r>
      <w:hyperlink r:id="rId10" w:history="1">
        <w:r w:rsidRPr="00E607F3">
          <w:rPr>
            <w:rStyle w:val="Hyperlink"/>
            <w:rFonts w:ascii="Calibri" w:hAnsi="Calibri" w:cs="Calibri"/>
          </w:rPr>
          <w:t>access@mcmaster.ca</w:t>
        </w:r>
      </w:hyperlink>
      <w:r w:rsidRPr="00E607F3">
        <w:rPr>
          <w:rFonts w:ascii="Calibri" w:hAnsi="Calibri" w:cs="Calibri"/>
          <w:color w:val="000000"/>
        </w:rPr>
        <w:t xml:space="preserve"> for support and assistance in upgrading accessibility in your unit or personal workflow.</w:t>
      </w:r>
    </w:p>
    <w:p w14:paraId="4969DF6A" w14:textId="77777777" w:rsidR="00E607F3" w:rsidRPr="00CD72F1" w:rsidRDefault="00E607F3" w:rsidP="00E607F3">
      <w:pPr>
        <w:pStyle w:val="ListParagraph"/>
        <w:numPr>
          <w:ilvl w:val="1"/>
          <w:numId w:val="3"/>
        </w:numPr>
        <w:spacing w:line="276" w:lineRule="auto"/>
        <w:rPr>
          <w:rFonts w:ascii="Calibri" w:hAnsi="Calibri" w:cs="Calibri"/>
          <w:b/>
          <w:color w:val="000000"/>
        </w:rPr>
      </w:pPr>
      <w:r w:rsidRPr="00CD72F1">
        <w:rPr>
          <w:rFonts w:ascii="Calibri" w:hAnsi="Calibri" w:cs="Calibri"/>
          <w:b/>
          <w:color w:val="000000"/>
        </w:rPr>
        <w:t>How to create accessible media / web content</w:t>
      </w:r>
      <w:r>
        <w:rPr>
          <w:rFonts w:ascii="Calibri" w:hAnsi="Calibri" w:cs="Calibri"/>
          <w:b/>
          <w:color w:val="000000"/>
        </w:rPr>
        <w:t xml:space="preserve"> / social media</w:t>
      </w:r>
      <w:r w:rsidRPr="00CD72F1">
        <w:rPr>
          <w:rFonts w:ascii="Calibri" w:hAnsi="Calibri" w:cs="Calibri"/>
          <w:b/>
          <w:color w:val="000000"/>
        </w:rPr>
        <w:t>: </w:t>
      </w:r>
    </w:p>
    <w:p w14:paraId="7DACB83A" w14:textId="77777777" w:rsidR="00E607F3" w:rsidRDefault="00E607F3" w:rsidP="00E607F3">
      <w:pPr>
        <w:pStyle w:val="ListParagraph"/>
        <w:numPr>
          <w:ilvl w:val="2"/>
          <w:numId w:val="3"/>
        </w:numPr>
        <w:spacing w:line="276" w:lineRule="auto"/>
        <w:rPr>
          <w:rFonts w:ascii="Calibri" w:hAnsi="Calibri" w:cs="Calibri"/>
          <w:color w:val="000000"/>
        </w:rPr>
      </w:pPr>
      <w:r w:rsidRPr="00CD72F1">
        <w:rPr>
          <w:rFonts w:ascii="Calibri" w:hAnsi="Calibri" w:cs="Calibri"/>
          <w:color w:val="000000"/>
        </w:rPr>
        <w:t xml:space="preserve">There are many tutorials, guides, and best practices online:  </w:t>
      </w:r>
    </w:p>
    <w:p w14:paraId="6624774A" w14:textId="5ADD6374" w:rsidR="00E607F3" w:rsidRDefault="00E607F3" w:rsidP="00E607F3">
      <w:pPr>
        <w:pStyle w:val="ListParagraph"/>
        <w:numPr>
          <w:ilvl w:val="3"/>
          <w:numId w:val="3"/>
        </w:numPr>
        <w:spacing w:line="276" w:lineRule="auto"/>
        <w:rPr>
          <w:rFonts w:ascii="Calibri" w:hAnsi="Calibri" w:cs="Calibri"/>
          <w:color w:val="000000"/>
        </w:rPr>
      </w:pPr>
      <w:r w:rsidRPr="00CD72F1">
        <w:rPr>
          <w:rFonts w:ascii="Calibri" w:hAnsi="Calibri" w:cs="Calibri"/>
          <w:color w:val="000000"/>
        </w:rPr>
        <w:t>Lynda.com</w:t>
      </w:r>
      <w:r>
        <w:rPr>
          <w:rFonts w:ascii="Calibri" w:hAnsi="Calibri" w:cs="Calibri"/>
          <w:color w:val="000000"/>
        </w:rPr>
        <w:t xml:space="preserve"> (media and web content accessibility tutorials)</w:t>
      </w:r>
    </w:p>
    <w:p w14:paraId="7A3D3B12" w14:textId="11827DEF" w:rsidR="00847B95" w:rsidRDefault="00EA49DB" w:rsidP="00E607F3">
      <w:pPr>
        <w:pStyle w:val="ListParagraph"/>
        <w:numPr>
          <w:ilvl w:val="3"/>
          <w:numId w:val="3"/>
        </w:numPr>
        <w:spacing w:line="276" w:lineRule="auto"/>
        <w:rPr>
          <w:rFonts w:ascii="Calibri" w:hAnsi="Calibri" w:cs="Calibri"/>
          <w:color w:val="000000"/>
        </w:rPr>
      </w:pPr>
      <w:hyperlink r:id="rId11" w:history="1">
        <w:r w:rsidR="00847B95" w:rsidRPr="00EA49DB">
          <w:rPr>
            <w:rStyle w:val="Hyperlink"/>
            <w:rFonts w:ascii="Calibri" w:hAnsi="Calibri" w:cs="Calibri"/>
          </w:rPr>
          <w:t xml:space="preserve">UTS Checklist for </w:t>
        </w:r>
        <w:r w:rsidRPr="00EA49DB">
          <w:rPr>
            <w:rStyle w:val="Hyperlink"/>
            <w:rFonts w:ascii="Calibri" w:hAnsi="Calibri" w:cs="Calibri"/>
          </w:rPr>
          <w:t>WCAG 2.0 AA Compliance (Web Pages)</w:t>
        </w:r>
      </w:hyperlink>
    </w:p>
    <w:p w14:paraId="20013338" w14:textId="77777777" w:rsidR="00E607F3" w:rsidRDefault="00E607F3" w:rsidP="00E607F3">
      <w:pPr>
        <w:pStyle w:val="ListParagraph"/>
        <w:numPr>
          <w:ilvl w:val="3"/>
          <w:numId w:val="3"/>
        </w:numPr>
        <w:spacing w:line="276" w:lineRule="auto"/>
        <w:rPr>
          <w:rFonts w:ascii="Calibri" w:hAnsi="Calibri" w:cs="Calibri"/>
          <w:color w:val="000000"/>
        </w:rPr>
      </w:pPr>
      <w:hyperlink r:id="rId12" w:history="1">
        <w:r w:rsidRPr="00CD72F1">
          <w:rPr>
            <w:rStyle w:val="Hyperlink"/>
            <w:rFonts w:ascii="Calibri" w:hAnsi="Calibri" w:cs="Calibri"/>
          </w:rPr>
          <w:t xml:space="preserve">Accessibility for </w:t>
        </w:r>
        <w:proofErr w:type="spellStart"/>
        <w:r w:rsidRPr="00CD72F1">
          <w:rPr>
            <w:rStyle w:val="Hyperlink"/>
            <w:rFonts w:ascii="Calibri" w:hAnsi="Calibri" w:cs="Calibri"/>
          </w:rPr>
          <w:t>Mircosoft</w:t>
        </w:r>
        <w:proofErr w:type="spellEnd"/>
        <w:r w:rsidRPr="00CD72F1">
          <w:rPr>
            <w:rStyle w:val="Hyperlink"/>
            <w:rFonts w:ascii="Calibri" w:hAnsi="Calibri" w:cs="Calibri"/>
          </w:rPr>
          <w:t xml:space="preserve"> Office 365</w:t>
        </w:r>
      </w:hyperlink>
      <w:r>
        <w:rPr>
          <w:rFonts w:ascii="Calibri" w:hAnsi="Calibri" w:cs="Calibri"/>
          <w:color w:val="000000"/>
        </w:rPr>
        <w:t xml:space="preserve"> </w:t>
      </w:r>
    </w:p>
    <w:p w14:paraId="69169CF2" w14:textId="77777777" w:rsidR="00E607F3" w:rsidRDefault="00E607F3" w:rsidP="00E607F3">
      <w:pPr>
        <w:pStyle w:val="ListParagraph"/>
        <w:numPr>
          <w:ilvl w:val="3"/>
          <w:numId w:val="3"/>
        </w:numPr>
        <w:spacing w:line="276" w:lineRule="auto"/>
        <w:rPr>
          <w:rFonts w:ascii="Calibri" w:hAnsi="Calibri" w:cs="Calibri"/>
          <w:color w:val="000000"/>
        </w:rPr>
      </w:pPr>
      <w:hyperlink r:id="rId13" w:history="1">
        <w:r w:rsidRPr="00CD72F1">
          <w:rPr>
            <w:rStyle w:val="Hyperlink"/>
            <w:rFonts w:ascii="Calibri" w:hAnsi="Calibri" w:cs="Calibri"/>
          </w:rPr>
          <w:t>McMaster Accessibility Hub</w:t>
        </w:r>
      </w:hyperlink>
    </w:p>
    <w:p w14:paraId="238FD332" w14:textId="77777777" w:rsidR="00E607F3" w:rsidRDefault="00E607F3" w:rsidP="00E607F3">
      <w:pPr>
        <w:pStyle w:val="ListParagraph"/>
        <w:numPr>
          <w:ilvl w:val="3"/>
          <w:numId w:val="3"/>
        </w:numPr>
        <w:spacing w:line="276" w:lineRule="auto"/>
        <w:rPr>
          <w:rFonts w:ascii="Calibri" w:hAnsi="Calibri" w:cs="Calibri"/>
          <w:color w:val="000000"/>
        </w:rPr>
      </w:pPr>
      <w:r w:rsidRPr="00CD72F1">
        <w:rPr>
          <w:rFonts w:ascii="Calibri" w:hAnsi="Calibri" w:cs="Calibri"/>
          <w:color w:val="000000"/>
        </w:rPr>
        <w:t xml:space="preserve">Web and HTML Newsletters: </w:t>
      </w:r>
      <w:hyperlink r:id="rId14" w:history="1">
        <w:r w:rsidRPr="00CD72F1">
          <w:rPr>
            <w:rStyle w:val="Hyperlink"/>
            <w:rFonts w:ascii="Calibri" w:hAnsi="Calibri" w:cs="Calibri"/>
          </w:rPr>
          <w:t>WCAG 2.0 AA</w:t>
        </w:r>
      </w:hyperlink>
    </w:p>
    <w:p w14:paraId="5FA5F27D" w14:textId="77777777" w:rsidR="00E607F3" w:rsidRPr="00CD72F1" w:rsidRDefault="00E607F3" w:rsidP="00E607F3">
      <w:pPr>
        <w:pStyle w:val="ListParagraph"/>
        <w:numPr>
          <w:ilvl w:val="3"/>
          <w:numId w:val="3"/>
        </w:numPr>
        <w:spacing w:line="276" w:lineRule="auto"/>
        <w:rPr>
          <w:rStyle w:val="apple-converted-space"/>
          <w:rFonts w:ascii="Calibri" w:hAnsi="Calibri" w:cs="Calibri"/>
          <w:color w:val="000000"/>
        </w:rPr>
      </w:pPr>
      <w:hyperlink r:id="rId15" w:history="1">
        <w:r w:rsidRPr="00CD72F1">
          <w:rPr>
            <w:rStyle w:val="Hyperlink"/>
          </w:rPr>
          <w:t>Association of Graphic Designers – Support for Accessibility</w:t>
        </w:r>
      </w:hyperlink>
      <w:r w:rsidRPr="00CD72F1">
        <w:rPr>
          <w:rStyle w:val="apple-converted-space"/>
          <w:color w:val="000000"/>
        </w:rPr>
        <w:t xml:space="preserve"> </w:t>
      </w:r>
    </w:p>
    <w:p w14:paraId="77E94D6E" w14:textId="243295EC" w:rsidR="00E607F3" w:rsidRDefault="00E607F3" w:rsidP="00E607F3">
      <w:pPr>
        <w:pStyle w:val="ListParagraph"/>
        <w:numPr>
          <w:ilvl w:val="3"/>
          <w:numId w:val="3"/>
        </w:numPr>
        <w:spacing w:line="276" w:lineRule="auto"/>
        <w:rPr>
          <w:rFonts w:ascii="Calibri" w:hAnsi="Calibri" w:cs="Calibri"/>
          <w:color w:val="000000"/>
        </w:rPr>
      </w:pPr>
      <w:hyperlink r:id="rId16" w:history="1">
        <w:r w:rsidRPr="00DF3D35">
          <w:rPr>
            <w:rStyle w:val="Hyperlink"/>
            <w:rFonts w:ascii="Calibri" w:hAnsi="Calibri" w:cs="Calibri"/>
          </w:rPr>
          <w:t>PDF UA Standard for Universal PDF Accessibility</w:t>
        </w:r>
      </w:hyperlink>
    </w:p>
    <w:p w14:paraId="43AE320F" w14:textId="4A7B98CC" w:rsidR="00056C7C" w:rsidRPr="00E607F3" w:rsidRDefault="00056C7C" w:rsidP="00E607F3">
      <w:pPr>
        <w:pStyle w:val="ListParagraph"/>
        <w:numPr>
          <w:ilvl w:val="3"/>
          <w:numId w:val="3"/>
        </w:numPr>
        <w:spacing w:line="276" w:lineRule="auto"/>
        <w:rPr>
          <w:rFonts w:ascii="Calibri" w:hAnsi="Calibri" w:cs="Calibri"/>
          <w:color w:val="000000"/>
        </w:rPr>
      </w:pPr>
      <w:hyperlink r:id="rId17" w:history="1">
        <w:r w:rsidRPr="00056C7C">
          <w:rPr>
            <w:rStyle w:val="Hyperlink"/>
            <w:rFonts w:ascii="Calibri" w:hAnsi="Calibri" w:cs="Calibri"/>
          </w:rPr>
          <w:t>Mc</w:t>
        </w:r>
        <w:r w:rsidRPr="00056C7C">
          <w:rPr>
            <w:rStyle w:val="Hyperlink"/>
            <w:rFonts w:ascii="Calibri" w:hAnsi="Calibri" w:cs="Calibri"/>
          </w:rPr>
          <w:t>M</w:t>
        </w:r>
        <w:r w:rsidRPr="00056C7C">
          <w:rPr>
            <w:rStyle w:val="Hyperlink"/>
            <w:rFonts w:ascii="Calibri" w:hAnsi="Calibri" w:cs="Calibri"/>
          </w:rPr>
          <w:t>aster Guide to Accessible Social Media</w:t>
        </w:r>
      </w:hyperlink>
    </w:p>
    <w:p w14:paraId="17754B62" w14:textId="7F3E9102" w:rsidR="00E607F3" w:rsidRPr="00E607F3" w:rsidRDefault="00E607F3" w:rsidP="00E607F3">
      <w:pPr>
        <w:pStyle w:val="ListParagraph"/>
        <w:numPr>
          <w:ilvl w:val="0"/>
          <w:numId w:val="3"/>
        </w:numPr>
        <w:spacing w:line="276" w:lineRule="auto"/>
        <w:rPr>
          <w:rFonts w:ascii="Calibri" w:hAnsi="Calibri" w:cs="Calibri"/>
          <w:color w:val="000000"/>
        </w:rPr>
      </w:pPr>
      <w:r w:rsidRPr="00E607F3">
        <w:rPr>
          <w:rFonts w:ascii="Calibri" w:hAnsi="Calibri" w:cs="Calibri"/>
          <w:color w:val="000000"/>
        </w:rPr>
        <w:t>Seek out feedback from users of your content, including users with disabilities to inform the next iteration of your work</w:t>
      </w:r>
      <w:r w:rsidR="00C90E3B">
        <w:rPr>
          <w:rFonts w:ascii="Calibri" w:hAnsi="Calibri" w:cs="Calibri"/>
          <w:color w:val="000000"/>
        </w:rPr>
        <w:t>.</w:t>
      </w:r>
    </w:p>
    <w:p w14:paraId="5588CD34" w14:textId="538BDD7E" w:rsidR="00CD72F1" w:rsidRPr="00C90E3B" w:rsidRDefault="00E607F3" w:rsidP="00C90E3B">
      <w:pPr>
        <w:pStyle w:val="ListParagraph"/>
        <w:numPr>
          <w:ilvl w:val="0"/>
          <w:numId w:val="3"/>
        </w:numPr>
        <w:spacing w:line="276" w:lineRule="auto"/>
        <w:rPr>
          <w:rFonts w:ascii="Calibri" w:hAnsi="Calibri" w:cs="Calibri"/>
          <w:color w:val="000000"/>
        </w:rPr>
      </w:pPr>
      <w:r w:rsidRPr="00E607F3">
        <w:rPr>
          <w:rFonts w:ascii="Calibri" w:hAnsi="Calibri" w:cs="Calibri"/>
          <w:color w:val="000000"/>
        </w:rPr>
        <w:t>Take notes and share with your professional community</w:t>
      </w:r>
      <w:r w:rsidR="00C90E3B">
        <w:rPr>
          <w:rFonts w:ascii="Calibri" w:hAnsi="Calibri" w:cs="Calibri"/>
          <w:color w:val="000000"/>
        </w:rPr>
        <w:t>.</w:t>
      </w:r>
      <w:r w:rsidR="00CD72F1" w:rsidRPr="00C90E3B">
        <w:rPr>
          <w:rFonts w:ascii="Calibri" w:hAnsi="Calibri" w:cs="Calibri"/>
          <w:color w:val="000000"/>
          <w:sz w:val="22"/>
          <w:szCs w:val="22"/>
        </w:rPr>
        <w:t> </w:t>
      </w:r>
    </w:p>
    <w:p w14:paraId="1DA44B5D" w14:textId="134CE9A7" w:rsidR="00CD72F1" w:rsidRDefault="00112497" w:rsidP="000026A9">
      <w:pPr>
        <w:pStyle w:val="Heading1"/>
        <w:rPr>
          <w:lang w:val="en-US"/>
        </w:rPr>
      </w:pPr>
      <w:r>
        <w:lastRenderedPageBreak/>
        <w:t>Putting accessibility into practice</w:t>
      </w:r>
      <w:r>
        <w:t xml:space="preserve"> – At the individual level</w:t>
      </w:r>
    </w:p>
    <w:p w14:paraId="2CBD725F" w14:textId="5651DD51" w:rsidR="000026A9" w:rsidRDefault="000026A9" w:rsidP="00112497">
      <w:pPr>
        <w:pStyle w:val="Heading2"/>
        <w:rPr>
          <w:lang w:val="en-US"/>
        </w:rPr>
      </w:pPr>
      <w:r>
        <w:rPr>
          <w:lang w:val="en-US"/>
        </w:rPr>
        <w:t>Digital Accessibility – Tips to motivate the ongoing process of inclusive design</w:t>
      </w:r>
    </w:p>
    <w:p w14:paraId="7AD97136" w14:textId="2C42FA40" w:rsidR="000026A9" w:rsidRDefault="000026A9" w:rsidP="00DD151E">
      <w:pPr>
        <w:pStyle w:val="ListParagraph"/>
        <w:numPr>
          <w:ilvl w:val="0"/>
          <w:numId w:val="3"/>
        </w:numPr>
        <w:spacing w:line="276" w:lineRule="auto"/>
        <w:rPr>
          <w:lang w:val="en-US"/>
        </w:rPr>
      </w:pPr>
      <w:r>
        <w:rPr>
          <w:lang w:val="en-US"/>
        </w:rPr>
        <w:t xml:space="preserve">Consider the </w:t>
      </w:r>
      <w:r w:rsidR="000815E9">
        <w:rPr>
          <w:b/>
          <w:lang w:val="en-US"/>
        </w:rPr>
        <w:t>how your content is being perceived</w:t>
      </w:r>
      <w:r>
        <w:rPr>
          <w:lang w:val="en-US"/>
        </w:rPr>
        <w:t>,</w:t>
      </w:r>
      <w:r w:rsidR="000815E9">
        <w:rPr>
          <w:lang w:val="en-US"/>
        </w:rPr>
        <w:t xml:space="preserve"> </w:t>
      </w:r>
      <w:r w:rsidR="000815E9">
        <w:rPr>
          <w:b/>
          <w:lang w:val="en-US"/>
        </w:rPr>
        <w:t>i.e.</w:t>
      </w:r>
      <w:r w:rsidR="00E607F3">
        <w:rPr>
          <w:b/>
          <w:lang w:val="en-US"/>
        </w:rPr>
        <w:t xml:space="preserve"> is</w:t>
      </w:r>
      <w:r w:rsidR="000815E9">
        <w:rPr>
          <w:b/>
          <w:lang w:val="en-US"/>
        </w:rPr>
        <w:t xml:space="preserve"> the format of the content,</w:t>
      </w:r>
      <w:r>
        <w:rPr>
          <w:lang w:val="en-US"/>
        </w:rPr>
        <w:t xml:space="preserve"> in addition to the content itself</w:t>
      </w:r>
      <w:r w:rsidR="00E607F3">
        <w:rPr>
          <w:lang w:val="en-US"/>
        </w:rPr>
        <w:t>, accessible?</w:t>
      </w:r>
    </w:p>
    <w:p w14:paraId="256BA1FD" w14:textId="4FA3AB42" w:rsidR="00E607F3" w:rsidRPr="00E607F3" w:rsidRDefault="00E607F3" w:rsidP="00DD151E">
      <w:pPr>
        <w:pStyle w:val="ListParagraph"/>
        <w:numPr>
          <w:ilvl w:val="1"/>
          <w:numId w:val="3"/>
        </w:numPr>
        <w:spacing w:line="276" w:lineRule="auto"/>
        <w:rPr>
          <w:lang w:val="en-US"/>
        </w:rPr>
      </w:pPr>
      <w:r w:rsidRPr="00E607F3">
        <w:rPr>
          <w:lang w:val="en-US"/>
        </w:rPr>
        <w:t>If you are embedding video</w:t>
      </w:r>
      <w:r>
        <w:rPr>
          <w:b/>
          <w:lang w:val="en-US"/>
        </w:rPr>
        <w:t xml:space="preserve">, do your videos have captions? </w:t>
      </w:r>
    </w:p>
    <w:p w14:paraId="02D9287F" w14:textId="57E91F89" w:rsidR="000026A9" w:rsidRDefault="000026A9" w:rsidP="00DD151E">
      <w:pPr>
        <w:pStyle w:val="ListParagraph"/>
        <w:numPr>
          <w:ilvl w:val="1"/>
          <w:numId w:val="3"/>
        </w:numPr>
        <w:spacing w:line="276" w:lineRule="auto"/>
        <w:rPr>
          <w:lang w:val="en-US"/>
        </w:rPr>
      </w:pPr>
      <w:r>
        <w:rPr>
          <w:lang w:val="en-US"/>
        </w:rPr>
        <w:t xml:space="preserve">Are fonts </w:t>
      </w:r>
      <w:r w:rsidR="00307C2E">
        <w:rPr>
          <w:b/>
          <w:lang w:val="en-US"/>
        </w:rPr>
        <w:t>contrasted</w:t>
      </w:r>
      <w:r>
        <w:rPr>
          <w:b/>
          <w:lang w:val="en-US"/>
        </w:rPr>
        <w:t xml:space="preserve"> well</w:t>
      </w:r>
      <w:r>
        <w:rPr>
          <w:lang w:val="en-US"/>
        </w:rPr>
        <w:t xml:space="preserve"> against the</w:t>
      </w:r>
      <w:r w:rsidR="00307C2E">
        <w:rPr>
          <w:lang w:val="en-US"/>
        </w:rPr>
        <w:t xml:space="preserve"> digital</w:t>
      </w:r>
      <w:r>
        <w:rPr>
          <w:lang w:val="en-US"/>
        </w:rPr>
        <w:t xml:space="preserve"> background?</w:t>
      </w:r>
    </w:p>
    <w:p w14:paraId="5FF3379F" w14:textId="44F929B2" w:rsidR="000026A9" w:rsidRDefault="000026A9" w:rsidP="00DD151E">
      <w:pPr>
        <w:pStyle w:val="ListParagraph"/>
        <w:numPr>
          <w:ilvl w:val="1"/>
          <w:numId w:val="3"/>
        </w:numPr>
        <w:spacing w:line="276" w:lineRule="auto"/>
        <w:rPr>
          <w:lang w:val="en-US"/>
        </w:rPr>
      </w:pPr>
      <w:r>
        <w:rPr>
          <w:lang w:val="en-US"/>
        </w:rPr>
        <w:t xml:space="preserve">Are they </w:t>
      </w:r>
      <w:r>
        <w:rPr>
          <w:b/>
          <w:lang w:val="en-US"/>
        </w:rPr>
        <w:t>big enough</w:t>
      </w:r>
      <w:r>
        <w:rPr>
          <w:lang w:val="en-US"/>
        </w:rPr>
        <w:t xml:space="preserve"> to be perceived</w:t>
      </w:r>
      <w:r w:rsidR="000815E9">
        <w:rPr>
          <w:lang w:val="en-US"/>
        </w:rPr>
        <w:t xml:space="preserve"> by a broad audience of readers</w:t>
      </w:r>
      <w:r>
        <w:rPr>
          <w:lang w:val="en-US"/>
        </w:rPr>
        <w:t xml:space="preserve"> (e.g. minimum 12</w:t>
      </w:r>
      <w:r w:rsidR="000815E9">
        <w:rPr>
          <w:lang w:val="en-US"/>
        </w:rPr>
        <w:t xml:space="preserve"> pt.</w:t>
      </w:r>
      <w:r>
        <w:rPr>
          <w:lang w:val="en-US"/>
        </w:rPr>
        <w:t xml:space="preserve"> font, but 14 is better</w:t>
      </w:r>
      <w:r w:rsidR="00E607F3">
        <w:rPr>
          <w:lang w:val="en-US"/>
        </w:rPr>
        <w:t xml:space="preserve"> for digital print</w:t>
      </w:r>
      <w:r>
        <w:rPr>
          <w:lang w:val="en-US"/>
        </w:rPr>
        <w:t>)</w:t>
      </w:r>
    </w:p>
    <w:p w14:paraId="10A9C468" w14:textId="77777777" w:rsidR="000026A9" w:rsidRPr="00E57C94" w:rsidRDefault="000026A9" w:rsidP="00DD151E">
      <w:pPr>
        <w:pStyle w:val="ListParagraph"/>
        <w:numPr>
          <w:ilvl w:val="1"/>
          <w:numId w:val="3"/>
        </w:numPr>
        <w:spacing w:line="276" w:lineRule="auto"/>
        <w:rPr>
          <w:lang w:val="en-US"/>
        </w:rPr>
      </w:pPr>
      <w:r>
        <w:rPr>
          <w:lang w:val="en-US"/>
        </w:rPr>
        <w:t xml:space="preserve">Are you using </w:t>
      </w:r>
      <w:r>
        <w:rPr>
          <w:b/>
          <w:lang w:val="en-US"/>
        </w:rPr>
        <w:t>sans-serif</w:t>
      </w:r>
      <w:r>
        <w:rPr>
          <w:lang w:val="en-US"/>
        </w:rPr>
        <w:t xml:space="preserve"> fonts vs. </w:t>
      </w:r>
      <w:r>
        <w:rPr>
          <w:b/>
          <w:lang w:val="en-US"/>
        </w:rPr>
        <w:t>serif fonts?</w:t>
      </w:r>
    </w:p>
    <w:p w14:paraId="5BE074A4" w14:textId="77777777" w:rsidR="00E57C94" w:rsidRDefault="00E57C94" w:rsidP="00DD151E">
      <w:pPr>
        <w:pStyle w:val="ListParagraph"/>
        <w:numPr>
          <w:ilvl w:val="1"/>
          <w:numId w:val="3"/>
        </w:numPr>
        <w:spacing w:line="276" w:lineRule="auto"/>
        <w:rPr>
          <w:lang w:val="en-US"/>
        </w:rPr>
      </w:pPr>
      <w:r>
        <w:rPr>
          <w:lang w:val="en-US"/>
        </w:rPr>
        <w:t xml:space="preserve">Have you made sure to </w:t>
      </w:r>
      <w:r>
        <w:rPr>
          <w:b/>
          <w:lang w:val="en-US"/>
        </w:rPr>
        <w:t>embed your hyperlinks in text</w:t>
      </w:r>
      <w:r>
        <w:rPr>
          <w:lang w:val="en-US"/>
        </w:rPr>
        <w:t xml:space="preserve"> vs. copy and pasting them into the communication piece as a URL?</w:t>
      </w:r>
    </w:p>
    <w:p w14:paraId="4CE78D85" w14:textId="77777777" w:rsidR="000026A9" w:rsidRDefault="000026A9" w:rsidP="00DD151E">
      <w:pPr>
        <w:pStyle w:val="ListParagraph"/>
        <w:numPr>
          <w:ilvl w:val="1"/>
          <w:numId w:val="3"/>
        </w:numPr>
        <w:spacing w:line="276" w:lineRule="auto"/>
        <w:rPr>
          <w:lang w:val="en-US"/>
        </w:rPr>
      </w:pPr>
      <w:r>
        <w:rPr>
          <w:lang w:val="en-US"/>
        </w:rPr>
        <w:t xml:space="preserve">Have you </w:t>
      </w:r>
      <w:r>
        <w:rPr>
          <w:b/>
          <w:lang w:val="en-US"/>
        </w:rPr>
        <w:t>removed</w:t>
      </w:r>
      <w:r>
        <w:rPr>
          <w:lang w:val="en-US"/>
        </w:rPr>
        <w:t xml:space="preserve"> distracting images from any background</w:t>
      </w:r>
      <w:r w:rsidR="000815E9">
        <w:rPr>
          <w:lang w:val="en-US"/>
        </w:rPr>
        <w:t>s</w:t>
      </w:r>
      <w:r>
        <w:rPr>
          <w:lang w:val="en-US"/>
        </w:rPr>
        <w:t xml:space="preserve"> (e.g. text on a patterned slide for a public presentation</w:t>
      </w:r>
      <w:r w:rsidR="000815E9">
        <w:rPr>
          <w:lang w:val="en-US"/>
        </w:rPr>
        <w:t>)?</w:t>
      </w:r>
    </w:p>
    <w:p w14:paraId="6A2D0E44" w14:textId="77777777" w:rsidR="000815E9" w:rsidRDefault="000815E9" w:rsidP="00DD151E">
      <w:pPr>
        <w:pStyle w:val="ListParagraph"/>
        <w:numPr>
          <w:ilvl w:val="1"/>
          <w:numId w:val="3"/>
        </w:numPr>
        <w:spacing w:line="276" w:lineRule="auto"/>
        <w:rPr>
          <w:lang w:val="en-US"/>
        </w:rPr>
      </w:pPr>
      <w:r>
        <w:rPr>
          <w:lang w:val="en-US"/>
        </w:rPr>
        <w:t xml:space="preserve">Are you cognizant of </w:t>
      </w:r>
      <w:r w:rsidRPr="000815E9">
        <w:rPr>
          <w:b/>
          <w:lang w:val="en-US"/>
        </w:rPr>
        <w:t>not overlaying text on images</w:t>
      </w:r>
      <w:r>
        <w:rPr>
          <w:lang w:val="en-US"/>
        </w:rPr>
        <w:t>, as much as is possible?</w:t>
      </w:r>
    </w:p>
    <w:p w14:paraId="5D893692" w14:textId="77777777" w:rsidR="000026A9" w:rsidRDefault="000026A9" w:rsidP="00DD151E">
      <w:pPr>
        <w:pStyle w:val="ListParagraph"/>
        <w:numPr>
          <w:ilvl w:val="1"/>
          <w:numId w:val="3"/>
        </w:numPr>
        <w:spacing w:line="276" w:lineRule="auto"/>
        <w:rPr>
          <w:lang w:val="en-US"/>
        </w:rPr>
      </w:pPr>
      <w:r>
        <w:rPr>
          <w:lang w:val="en-US"/>
        </w:rPr>
        <w:t xml:space="preserve">Have you included </w:t>
      </w:r>
      <w:r>
        <w:rPr>
          <w:b/>
          <w:lang w:val="en-US"/>
        </w:rPr>
        <w:t>alternative text</w:t>
      </w:r>
      <w:r>
        <w:rPr>
          <w:lang w:val="en-US"/>
        </w:rPr>
        <w:t xml:space="preserve"> on your </w:t>
      </w:r>
      <w:r>
        <w:rPr>
          <w:b/>
          <w:lang w:val="en-US"/>
        </w:rPr>
        <w:t xml:space="preserve">meaningful </w:t>
      </w:r>
      <w:r>
        <w:rPr>
          <w:lang w:val="en-US"/>
        </w:rPr>
        <w:t>images, so that those using read aloud technology can also understand the use of images?</w:t>
      </w:r>
    </w:p>
    <w:p w14:paraId="73FF6025" w14:textId="77777777" w:rsidR="000026A9" w:rsidRDefault="000026A9" w:rsidP="00DD151E">
      <w:pPr>
        <w:pStyle w:val="ListParagraph"/>
        <w:numPr>
          <w:ilvl w:val="1"/>
          <w:numId w:val="3"/>
        </w:numPr>
        <w:spacing w:line="276" w:lineRule="auto"/>
        <w:rPr>
          <w:lang w:val="en-US"/>
        </w:rPr>
      </w:pPr>
      <w:r>
        <w:rPr>
          <w:lang w:val="en-US"/>
        </w:rPr>
        <w:t xml:space="preserve">Have you attempted to </w:t>
      </w:r>
      <w:r>
        <w:rPr>
          <w:b/>
          <w:lang w:val="en-US"/>
        </w:rPr>
        <w:t>remove jargon</w:t>
      </w:r>
      <w:r>
        <w:rPr>
          <w:lang w:val="en-US"/>
        </w:rPr>
        <w:t xml:space="preserve"> / </w:t>
      </w:r>
      <w:r>
        <w:rPr>
          <w:b/>
          <w:lang w:val="en-US"/>
        </w:rPr>
        <w:t xml:space="preserve">field specific </w:t>
      </w:r>
      <w:r>
        <w:rPr>
          <w:lang w:val="en-US"/>
        </w:rPr>
        <w:t xml:space="preserve">language from public communications, in order to practice </w:t>
      </w:r>
      <w:r>
        <w:rPr>
          <w:b/>
          <w:lang w:val="en-US"/>
        </w:rPr>
        <w:t>plain language principles</w:t>
      </w:r>
      <w:r>
        <w:rPr>
          <w:lang w:val="en-US"/>
        </w:rPr>
        <w:t>?</w:t>
      </w:r>
    </w:p>
    <w:p w14:paraId="271854DE" w14:textId="77777777" w:rsidR="00441C9F" w:rsidRDefault="00441C9F" w:rsidP="00DD151E">
      <w:pPr>
        <w:pStyle w:val="ListParagraph"/>
        <w:numPr>
          <w:ilvl w:val="1"/>
          <w:numId w:val="3"/>
        </w:numPr>
        <w:spacing w:line="276" w:lineRule="auto"/>
        <w:rPr>
          <w:lang w:val="en-US"/>
        </w:rPr>
      </w:pPr>
      <w:r>
        <w:rPr>
          <w:lang w:val="en-US"/>
        </w:rPr>
        <w:t xml:space="preserve">Is your writing </w:t>
      </w:r>
      <w:r>
        <w:rPr>
          <w:b/>
          <w:lang w:val="en-US"/>
        </w:rPr>
        <w:t>well-structured</w:t>
      </w:r>
      <w:r>
        <w:rPr>
          <w:lang w:val="en-US"/>
        </w:rPr>
        <w:t xml:space="preserve"> using </w:t>
      </w:r>
      <w:r>
        <w:rPr>
          <w:b/>
          <w:lang w:val="en-US"/>
        </w:rPr>
        <w:t>heading styles</w:t>
      </w:r>
      <w:r>
        <w:rPr>
          <w:lang w:val="en-US"/>
        </w:rPr>
        <w:t xml:space="preserve"> that indicate clearly title, subtitle, heading 1, heading 2, etc.?</w:t>
      </w:r>
    </w:p>
    <w:p w14:paraId="6B7C9200" w14:textId="77777777" w:rsidR="00307C2E" w:rsidRDefault="00307C2E" w:rsidP="00DD151E">
      <w:pPr>
        <w:pStyle w:val="ListParagraph"/>
        <w:numPr>
          <w:ilvl w:val="1"/>
          <w:numId w:val="3"/>
        </w:numPr>
        <w:spacing w:line="276" w:lineRule="auto"/>
        <w:rPr>
          <w:lang w:val="en-US"/>
        </w:rPr>
      </w:pPr>
      <w:r>
        <w:rPr>
          <w:lang w:val="en-US"/>
        </w:rPr>
        <w:t xml:space="preserve">Are you publishing in </w:t>
      </w:r>
      <w:r w:rsidRPr="000815E9">
        <w:rPr>
          <w:b/>
          <w:lang w:val="en-US"/>
        </w:rPr>
        <w:t>HTML / Word Docs vs. PDF</w:t>
      </w:r>
      <w:r>
        <w:rPr>
          <w:lang w:val="en-US"/>
        </w:rPr>
        <w:t xml:space="preserve">? </w:t>
      </w:r>
    </w:p>
    <w:p w14:paraId="24FA0389" w14:textId="77777777" w:rsidR="00307C2E" w:rsidRDefault="00307C2E" w:rsidP="00DD151E">
      <w:pPr>
        <w:pStyle w:val="ListParagraph"/>
        <w:numPr>
          <w:ilvl w:val="2"/>
          <w:numId w:val="3"/>
        </w:numPr>
        <w:spacing w:line="276" w:lineRule="auto"/>
        <w:rPr>
          <w:lang w:val="en-US"/>
        </w:rPr>
      </w:pPr>
      <w:r>
        <w:rPr>
          <w:lang w:val="en-US"/>
        </w:rPr>
        <w:t>PDFs are publishing tools vs. word processing technologies, and therefore can present great difficulty to those using certain assistive technologies when:</w:t>
      </w:r>
    </w:p>
    <w:p w14:paraId="26666A39" w14:textId="77777777" w:rsidR="00307C2E" w:rsidRPr="00307C2E" w:rsidRDefault="00307C2E" w:rsidP="00DD151E">
      <w:pPr>
        <w:pStyle w:val="ListParagraph"/>
        <w:numPr>
          <w:ilvl w:val="3"/>
          <w:numId w:val="3"/>
        </w:numPr>
        <w:spacing w:line="276" w:lineRule="auto"/>
        <w:rPr>
          <w:lang w:val="en-US"/>
        </w:rPr>
      </w:pPr>
      <w:r>
        <w:rPr>
          <w:lang w:val="en-US"/>
        </w:rPr>
        <w:t xml:space="preserve">The PDF has been published as an </w:t>
      </w:r>
      <w:r>
        <w:rPr>
          <w:b/>
          <w:lang w:val="en-US"/>
        </w:rPr>
        <w:t>image</w:t>
      </w:r>
    </w:p>
    <w:p w14:paraId="4205E32D" w14:textId="77777777" w:rsidR="00307C2E" w:rsidRDefault="00307C2E" w:rsidP="00DD151E">
      <w:pPr>
        <w:pStyle w:val="ListParagraph"/>
        <w:numPr>
          <w:ilvl w:val="3"/>
          <w:numId w:val="3"/>
        </w:numPr>
        <w:spacing w:line="276" w:lineRule="auto"/>
        <w:rPr>
          <w:lang w:val="en-US"/>
        </w:rPr>
      </w:pPr>
      <w:r>
        <w:rPr>
          <w:lang w:val="en-US"/>
        </w:rPr>
        <w:t xml:space="preserve">The original document was not </w:t>
      </w:r>
      <w:r>
        <w:rPr>
          <w:b/>
          <w:lang w:val="en-US"/>
        </w:rPr>
        <w:t>well structured or laid out</w:t>
      </w:r>
      <w:r>
        <w:rPr>
          <w:lang w:val="en-US"/>
        </w:rPr>
        <w:t xml:space="preserve"> before importing to Adobe</w:t>
      </w:r>
    </w:p>
    <w:p w14:paraId="63BF4FB7" w14:textId="4FBB3B7C" w:rsidR="00307C2E" w:rsidRPr="00D431B4" w:rsidRDefault="00307C2E" w:rsidP="00D431B4">
      <w:pPr>
        <w:pStyle w:val="ListParagraph"/>
        <w:numPr>
          <w:ilvl w:val="3"/>
          <w:numId w:val="3"/>
        </w:numPr>
        <w:spacing w:line="276" w:lineRule="auto"/>
        <w:rPr>
          <w:lang w:val="en-US"/>
        </w:rPr>
      </w:pPr>
      <w:r>
        <w:rPr>
          <w:lang w:val="en-US"/>
        </w:rPr>
        <w:t xml:space="preserve">The person publishing the document does not know / have access to </w:t>
      </w:r>
      <w:r>
        <w:rPr>
          <w:b/>
          <w:lang w:val="en-US"/>
        </w:rPr>
        <w:t xml:space="preserve">accessibility remediation tools </w:t>
      </w:r>
      <w:r>
        <w:rPr>
          <w:lang w:val="en-US"/>
        </w:rPr>
        <w:t xml:space="preserve">in Adobe to remediate </w:t>
      </w:r>
      <w:r>
        <w:rPr>
          <w:b/>
          <w:lang w:val="en-US"/>
        </w:rPr>
        <w:t>inaccessible documents</w:t>
      </w:r>
    </w:p>
    <w:p w14:paraId="574F71D3" w14:textId="0AF9FE9F" w:rsidR="008D5C7A" w:rsidRPr="00925193" w:rsidRDefault="00307C2E" w:rsidP="000A652F">
      <w:pPr>
        <w:pStyle w:val="ListParagraph"/>
        <w:numPr>
          <w:ilvl w:val="3"/>
          <w:numId w:val="3"/>
        </w:numPr>
        <w:spacing w:line="276" w:lineRule="auto"/>
        <w:rPr>
          <w:lang w:val="en-US"/>
        </w:rPr>
      </w:pPr>
      <w:r w:rsidRPr="00925193">
        <w:rPr>
          <w:b/>
          <w:lang w:val="en-US"/>
        </w:rPr>
        <w:t>Rule</w:t>
      </w:r>
      <w:r w:rsidR="00BD3C9B" w:rsidRPr="00925193">
        <w:rPr>
          <w:b/>
          <w:lang w:val="en-US"/>
        </w:rPr>
        <w:t>s to go by</w:t>
      </w:r>
      <w:r w:rsidRPr="00925193">
        <w:rPr>
          <w:lang w:val="en-US"/>
        </w:rPr>
        <w:t>: Where possible, publish on the web</w:t>
      </w:r>
      <w:r w:rsidR="00D431B4" w:rsidRPr="00925193">
        <w:rPr>
          <w:lang w:val="en-US"/>
        </w:rPr>
        <w:t xml:space="preserve"> or</w:t>
      </w:r>
      <w:r w:rsidRPr="00925193">
        <w:rPr>
          <w:lang w:val="en-US"/>
        </w:rPr>
        <w:t xml:space="preserve"> in a Word Doc</w:t>
      </w:r>
      <w:r w:rsidR="00DC52A7" w:rsidRPr="00925193">
        <w:rPr>
          <w:lang w:val="en-US"/>
        </w:rPr>
        <w:t>ument</w:t>
      </w:r>
      <w:r w:rsidR="000B1733" w:rsidRPr="00925193">
        <w:rPr>
          <w:lang w:val="en-US"/>
        </w:rPr>
        <w:t xml:space="preserve"> </w:t>
      </w:r>
      <w:r w:rsidR="000B1733" w:rsidRPr="000B1733">
        <w:rPr>
          <w:lang w:val="en-US"/>
        </w:rPr>
        <w:sym w:font="Wingdings" w:char="F0E0"/>
      </w:r>
      <w:r w:rsidR="000B1733" w:rsidRPr="00925193">
        <w:rPr>
          <w:lang w:val="en-US"/>
        </w:rPr>
        <w:t xml:space="preserve"> </w:t>
      </w:r>
      <w:r w:rsidRPr="00925193">
        <w:rPr>
          <w:lang w:val="en-US"/>
        </w:rPr>
        <w:t xml:space="preserve"> if</w:t>
      </w:r>
      <w:r w:rsidR="000B1733" w:rsidRPr="00925193">
        <w:rPr>
          <w:lang w:val="en-US"/>
        </w:rPr>
        <w:t xml:space="preserve"> this is</w:t>
      </w:r>
      <w:r w:rsidRPr="00925193">
        <w:rPr>
          <w:lang w:val="en-US"/>
        </w:rPr>
        <w:t xml:space="preserve"> not possible, include a Word / HTML version of the document as an </w:t>
      </w:r>
      <w:r w:rsidRPr="00925193">
        <w:rPr>
          <w:b/>
          <w:lang w:val="en-US"/>
        </w:rPr>
        <w:t>alternative format</w:t>
      </w:r>
      <w:r w:rsidR="00925193">
        <w:rPr>
          <w:lang w:val="en-US"/>
        </w:rPr>
        <w:t>.</w:t>
      </w:r>
    </w:p>
    <w:p w14:paraId="1DCE850B" w14:textId="77777777" w:rsidR="005E7A96" w:rsidRDefault="005E7A96" w:rsidP="005E7A96">
      <w:pPr>
        <w:pStyle w:val="Heading1"/>
        <w:rPr>
          <w:lang w:val="en-US"/>
        </w:rPr>
      </w:pPr>
      <w:r>
        <w:rPr>
          <w:lang w:val="en-US"/>
        </w:rPr>
        <w:lastRenderedPageBreak/>
        <w:t xml:space="preserve">Resources </w:t>
      </w:r>
    </w:p>
    <w:p w14:paraId="61DCDC49" w14:textId="77777777" w:rsidR="00E150FB" w:rsidRDefault="008D5C7A" w:rsidP="005E7A96">
      <w:pPr>
        <w:pStyle w:val="ListParagraph"/>
        <w:numPr>
          <w:ilvl w:val="0"/>
          <w:numId w:val="5"/>
        </w:numPr>
        <w:rPr>
          <w:lang w:val="en-US"/>
        </w:rPr>
      </w:pPr>
      <w:r w:rsidRPr="005E7A96">
        <w:rPr>
          <w:lang w:val="en-US"/>
        </w:rPr>
        <w:t xml:space="preserve">The list above is by no means exhaustive – for more information, support and training on </w:t>
      </w:r>
      <w:r w:rsidRPr="005E7A96">
        <w:rPr>
          <w:b/>
          <w:lang w:val="en-US"/>
        </w:rPr>
        <w:t xml:space="preserve">Digital Accessibility, </w:t>
      </w:r>
      <w:r w:rsidRPr="005E7A96">
        <w:rPr>
          <w:lang w:val="en-US"/>
        </w:rPr>
        <w:t xml:space="preserve">please visit the </w:t>
      </w:r>
      <w:hyperlink r:id="rId18" w:history="1">
        <w:r w:rsidRPr="005E7A96">
          <w:rPr>
            <w:rStyle w:val="Hyperlink"/>
            <w:lang w:val="en-US"/>
          </w:rPr>
          <w:t>Accessibility Hub</w:t>
        </w:r>
      </w:hyperlink>
      <w:r w:rsidRPr="005E7A96">
        <w:rPr>
          <w:lang w:val="en-US"/>
        </w:rPr>
        <w:t xml:space="preserve"> &gt; </w:t>
      </w:r>
      <w:hyperlink r:id="rId19" w:history="1">
        <w:r w:rsidRPr="005E7A96">
          <w:rPr>
            <w:rStyle w:val="Hyperlink"/>
            <w:lang w:val="en-US"/>
          </w:rPr>
          <w:t>Tools</w:t>
        </w:r>
      </w:hyperlink>
    </w:p>
    <w:p w14:paraId="4E9DB1C5" w14:textId="1E8B9FAE" w:rsidR="00E150FB" w:rsidRDefault="00B14152" w:rsidP="00E150FB">
      <w:pPr>
        <w:pStyle w:val="ListParagraph"/>
        <w:numPr>
          <w:ilvl w:val="1"/>
          <w:numId w:val="5"/>
        </w:numPr>
        <w:rPr>
          <w:lang w:val="en-US"/>
        </w:rPr>
      </w:pPr>
      <w:hyperlink r:id="rId20" w:history="1">
        <w:r w:rsidR="00E150FB" w:rsidRPr="00B14152">
          <w:rPr>
            <w:rStyle w:val="Hyperlink"/>
            <w:lang w:val="en-US"/>
          </w:rPr>
          <w:t>How to caption videos</w:t>
        </w:r>
      </w:hyperlink>
    </w:p>
    <w:p w14:paraId="7C8252C3" w14:textId="069C4EF8" w:rsidR="00E150FB" w:rsidRDefault="00B14152" w:rsidP="00E150FB">
      <w:pPr>
        <w:pStyle w:val="ListParagraph"/>
        <w:numPr>
          <w:ilvl w:val="1"/>
          <w:numId w:val="5"/>
        </w:numPr>
        <w:rPr>
          <w:lang w:val="en-US"/>
        </w:rPr>
      </w:pPr>
      <w:hyperlink r:id="rId21" w:history="1">
        <w:r w:rsidR="00E150FB" w:rsidRPr="00B14152">
          <w:rPr>
            <w:rStyle w:val="Hyperlink"/>
            <w:lang w:val="en-US"/>
          </w:rPr>
          <w:t>How to create accessible presentations</w:t>
        </w:r>
      </w:hyperlink>
    </w:p>
    <w:p w14:paraId="0368E987" w14:textId="1B3BABEE" w:rsidR="00E150FB" w:rsidRDefault="00B14152" w:rsidP="00E150FB">
      <w:pPr>
        <w:pStyle w:val="ListParagraph"/>
        <w:numPr>
          <w:ilvl w:val="1"/>
          <w:numId w:val="5"/>
        </w:numPr>
        <w:rPr>
          <w:lang w:val="en-US"/>
        </w:rPr>
      </w:pPr>
      <w:hyperlink r:id="rId22" w:history="1">
        <w:r w:rsidR="00E150FB" w:rsidRPr="00B14152">
          <w:rPr>
            <w:rStyle w:val="Hyperlink"/>
            <w:lang w:val="en-US"/>
          </w:rPr>
          <w:t>How to create accessible Microsoft Word Documents</w:t>
        </w:r>
      </w:hyperlink>
    </w:p>
    <w:p w14:paraId="16D2C539" w14:textId="137E98CC" w:rsidR="008D5C7A" w:rsidRDefault="00B14152" w:rsidP="00E150FB">
      <w:pPr>
        <w:pStyle w:val="ListParagraph"/>
        <w:numPr>
          <w:ilvl w:val="1"/>
          <w:numId w:val="5"/>
        </w:numPr>
        <w:rPr>
          <w:lang w:val="en-US"/>
        </w:rPr>
      </w:pPr>
      <w:hyperlink r:id="rId23" w:history="1">
        <w:r w:rsidR="00E150FB" w:rsidRPr="00B14152">
          <w:rPr>
            <w:rStyle w:val="Hyperlink"/>
            <w:lang w:val="en-US"/>
          </w:rPr>
          <w:t>Accessible images for digital print</w:t>
        </w:r>
      </w:hyperlink>
      <w:r w:rsidR="008D5C7A" w:rsidRPr="005E7A96">
        <w:rPr>
          <w:lang w:val="en-US"/>
        </w:rPr>
        <w:t xml:space="preserve"> </w:t>
      </w:r>
    </w:p>
    <w:p w14:paraId="7AB87437" w14:textId="5095F707" w:rsidR="00056C7C" w:rsidRPr="005E7A96" w:rsidRDefault="00056C7C" w:rsidP="00E150FB">
      <w:pPr>
        <w:pStyle w:val="ListParagraph"/>
        <w:numPr>
          <w:ilvl w:val="1"/>
          <w:numId w:val="5"/>
        </w:numPr>
        <w:rPr>
          <w:lang w:val="en-US"/>
        </w:rPr>
      </w:pPr>
      <w:hyperlink r:id="rId24" w:history="1">
        <w:r w:rsidRPr="00056C7C">
          <w:rPr>
            <w:rStyle w:val="Hyperlink"/>
            <w:lang w:val="en-US"/>
          </w:rPr>
          <w:t>Text checker for readability of your content</w:t>
        </w:r>
      </w:hyperlink>
    </w:p>
    <w:p w14:paraId="2EE4E776" w14:textId="77777777" w:rsidR="008D5C7A" w:rsidRDefault="008D5C7A" w:rsidP="008D5C7A">
      <w:pPr>
        <w:rPr>
          <w:lang w:val="en-US"/>
        </w:rPr>
      </w:pPr>
    </w:p>
    <w:p w14:paraId="1E9065D9" w14:textId="24AA0536" w:rsidR="008D5C7A" w:rsidRDefault="008D5C7A" w:rsidP="005E7A96">
      <w:pPr>
        <w:pStyle w:val="ListParagraph"/>
        <w:numPr>
          <w:ilvl w:val="0"/>
          <w:numId w:val="5"/>
        </w:numPr>
        <w:rPr>
          <w:lang w:val="en-US"/>
        </w:rPr>
      </w:pPr>
      <w:r w:rsidRPr="005E7A96">
        <w:rPr>
          <w:lang w:val="en-US"/>
        </w:rPr>
        <w:t xml:space="preserve">For more information, support or training in the areas of </w:t>
      </w:r>
      <w:r w:rsidRPr="005E7A96">
        <w:rPr>
          <w:b/>
          <w:lang w:val="en-US"/>
        </w:rPr>
        <w:t>Accessibility and Disability Inclusion</w:t>
      </w:r>
      <w:r w:rsidRPr="005E7A96">
        <w:rPr>
          <w:lang w:val="en-US"/>
        </w:rPr>
        <w:t xml:space="preserve">, please email </w:t>
      </w:r>
      <w:hyperlink r:id="rId25" w:history="1">
        <w:r w:rsidRPr="005E7A96">
          <w:rPr>
            <w:rStyle w:val="Hyperlink"/>
            <w:lang w:val="en-US"/>
          </w:rPr>
          <w:t>access@mcmaster.ca</w:t>
        </w:r>
      </w:hyperlink>
      <w:r w:rsidRPr="005E7A96">
        <w:rPr>
          <w:lang w:val="en-US"/>
        </w:rPr>
        <w:t xml:space="preserve"> </w:t>
      </w:r>
    </w:p>
    <w:p w14:paraId="2996A948" w14:textId="77777777" w:rsidR="00FC774E" w:rsidRDefault="00FC774E" w:rsidP="00FC774E">
      <w:pPr>
        <w:pStyle w:val="ListParagraph"/>
        <w:rPr>
          <w:lang w:val="en-US"/>
        </w:rPr>
      </w:pPr>
    </w:p>
    <w:p w14:paraId="0037DF49" w14:textId="1F29E103" w:rsidR="00FC774E" w:rsidRDefault="00FC774E" w:rsidP="005E7A96">
      <w:pPr>
        <w:pStyle w:val="ListParagraph"/>
        <w:numPr>
          <w:ilvl w:val="0"/>
          <w:numId w:val="5"/>
        </w:numPr>
        <w:rPr>
          <w:lang w:val="en-US"/>
        </w:rPr>
      </w:pPr>
      <w:r>
        <w:rPr>
          <w:lang w:val="en-US"/>
        </w:rPr>
        <w:t xml:space="preserve">For more information around disability-related accommodations for students and student-staff, please visit </w:t>
      </w:r>
      <w:hyperlink r:id="rId26" w:history="1">
        <w:r w:rsidRPr="00FC774E">
          <w:rPr>
            <w:rStyle w:val="Hyperlink"/>
            <w:lang w:val="en-US"/>
          </w:rPr>
          <w:t>Student Accessibilit</w:t>
        </w:r>
        <w:r w:rsidRPr="00FC774E">
          <w:rPr>
            <w:rStyle w:val="Hyperlink"/>
            <w:lang w:val="en-US"/>
          </w:rPr>
          <w:t>y</w:t>
        </w:r>
        <w:r w:rsidRPr="00FC774E">
          <w:rPr>
            <w:rStyle w:val="Hyperlink"/>
            <w:lang w:val="en-US"/>
          </w:rPr>
          <w:t xml:space="preserve"> S</w:t>
        </w:r>
        <w:r w:rsidRPr="00FC774E">
          <w:rPr>
            <w:rStyle w:val="Hyperlink"/>
            <w:lang w:val="en-US"/>
          </w:rPr>
          <w:t>e</w:t>
        </w:r>
        <w:r w:rsidRPr="00FC774E">
          <w:rPr>
            <w:rStyle w:val="Hyperlink"/>
            <w:lang w:val="en-US"/>
          </w:rPr>
          <w:t>rvices</w:t>
        </w:r>
      </w:hyperlink>
      <w:r>
        <w:rPr>
          <w:lang w:val="en-US"/>
        </w:rPr>
        <w:t xml:space="preserve"> </w:t>
      </w:r>
    </w:p>
    <w:p w14:paraId="249FF05A" w14:textId="77777777" w:rsidR="005E7A96" w:rsidRPr="005E7A96" w:rsidRDefault="005E7A96" w:rsidP="005E7A96">
      <w:pPr>
        <w:pStyle w:val="ListParagraph"/>
        <w:rPr>
          <w:lang w:val="en-US"/>
        </w:rPr>
      </w:pPr>
    </w:p>
    <w:p w14:paraId="26D48137" w14:textId="5AFA5DAC" w:rsidR="005E7A96" w:rsidRDefault="005E7A96" w:rsidP="005E7A96">
      <w:pPr>
        <w:pStyle w:val="ListParagraph"/>
        <w:numPr>
          <w:ilvl w:val="0"/>
          <w:numId w:val="5"/>
        </w:numPr>
        <w:rPr>
          <w:lang w:val="en-US"/>
        </w:rPr>
      </w:pPr>
      <w:r>
        <w:rPr>
          <w:lang w:val="en-US"/>
        </w:rPr>
        <w:t xml:space="preserve">For </w:t>
      </w:r>
      <w:r w:rsidRPr="0048428E">
        <w:rPr>
          <w:b/>
          <w:lang w:val="en-US"/>
        </w:rPr>
        <w:t>employees / staff who identify with disability, chronic illness, trauma, mental health issues</w:t>
      </w:r>
      <w:r w:rsidR="0048428E">
        <w:rPr>
          <w:b/>
          <w:lang w:val="en-US"/>
        </w:rPr>
        <w:t>, addiction, severe allergy, etc.</w:t>
      </w:r>
      <w:r>
        <w:rPr>
          <w:lang w:val="en-US"/>
        </w:rPr>
        <w:t xml:space="preserve"> and who would like to join a growing community of McMaster staff who have similar experiences, please email </w:t>
      </w:r>
      <w:hyperlink r:id="rId27" w:history="1">
        <w:r w:rsidRPr="00AD558B">
          <w:rPr>
            <w:rStyle w:val="Hyperlink"/>
            <w:lang w:val="en-US"/>
          </w:rPr>
          <w:t>access@mcmaster.ca</w:t>
        </w:r>
      </w:hyperlink>
      <w:r>
        <w:rPr>
          <w:lang w:val="en-US"/>
        </w:rPr>
        <w:t xml:space="preserve"> for more information about joining McMaster’s </w:t>
      </w:r>
      <w:hyperlink r:id="rId28" w:history="1">
        <w:r w:rsidRPr="005E7A96">
          <w:rPr>
            <w:rStyle w:val="Hyperlink"/>
            <w:lang w:val="en-US"/>
          </w:rPr>
          <w:t>Employee Accessibility Network</w:t>
        </w:r>
      </w:hyperlink>
      <w:r w:rsidR="00C90E3B">
        <w:rPr>
          <w:rStyle w:val="Hyperlink"/>
          <w:lang w:val="en-US"/>
        </w:rPr>
        <w:t>.</w:t>
      </w:r>
    </w:p>
    <w:p w14:paraId="416DF0A0" w14:textId="77777777" w:rsidR="005E7A96" w:rsidRPr="005E7A96" w:rsidRDefault="005E7A96" w:rsidP="005E7A96">
      <w:pPr>
        <w:pStyle w:val="ListParagraph"/>
        <w:rPr>
          <w:lang w:val="en-US"/>
        </w:rPr>
      </w:pPr>
    </w:p>
    <w:p w14:paraId="31B4F534" w14:textId="2A999433" w:rsidR="005E7A96" w:rsidRPr="005E7A96" w:rsidRDefault="005E7A96" w:rsidP="005E7A96">
      <w:pPr>
        <w:pStyle w:val="ListParagraph"/>
        <w:numPr>
          <w:ilvl w:val="1"/>
          <w:numId w:val="5"/>
        </w:numPr>
        <w:rPr>
          <w:lang w:val="en-US"/>
        </w:rPr>
      </w:pPr>
      <w:r>
        <w:rPr>
          <w:lang w:val="en-US"/>
        </w:rPr>
        <w:t xml:space="preserve">If you, as a staff member / employee, are in need of or would like to discuss </w:t>
      </w:r>
      <w:r w:rsidR="006A7AA3">
        <w:rPr>
          <w:lang w:val="en-US"/>
        </w:rPr>
        <w:t xml:space="preserve">with your manager or an HR representative </w:t>
      </w:r>
      <w:r>
        <w:rPr>
          <w:lang w:val="en-US"/>
        </w:rPr>
        <w:t xml:space="preserve">receiving medical or disability-related accommodations for yourself, visit the </w:t>
      </w:r>
      <w:hyperlink r:id="rId29" w:history="1">
        <w:r w:rsidR="00C90E3B" w:rsidRPr="00C90E3B">
          <w:rPr>
            <w:rStyle w:val="Hyperlink"/>
            <w:lang w:val="en-US"/>
          </w:rPr>
          <w:t>Human Resources Services</w:t>
        </w:r>
      </w:hyperlink>
      <w:r>
        <w:rPr>
          <w:lang w:val="en-US"/>
        </w:rPr>
        <w:t xml:space="preserve"> website &gt; </w:t>
      </w:r>
      <w:hyperlink r:id="rId30" w:history="1">
        <w:r w:rsidR="00C90E3B" w:rsidRPr="00C90E3B">
          <w:rPr>
            <w:rStyle w:val="Hyperlink"/>
            <w:lang w:val="en-US"/>
          </w:rPr>
          <w:t>Employee Health, Safety &amp; Well-Being</w:t>
        </w:r>
      </w:hyperlink>
      <w:r w:rsidR="00C90E3B">
        <w:rPr>
          <w:rStyle w:val="Hyperlink"/>
          <w:lang w:val="en-US"/>
        </w:rPr>
        <w:t>.</w:t>
      </w:r>
    </w:p>
    <w:sectPr w:rsidR="005E7A96" w:rsidRPr="005E7A96" w:rsidSect="009470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CCC3E" w14:textId="77777777" w:rsidR="00A44CC9" w:rsidRDefault="00A44CC9" w:rsidP="00412A65">
      <w:r>
        <w:separator/>
      </w:r>
    </w:p>
  </w:endnote>
  <w:endnote w:type="continuationSeparator" w:id="0">
    <w:p w14:paraId="3D5B0041" w14:textId="77777777" w:rsidR="00A44CC9" w:rsidRDefault="00A44CC9" w:rsidP="0041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475B5" w14:textId="77777777" w:rsidR="00A44CC9" w:rsidRDefault="00A44CC9" w:rsidP="00412A65">
      <w:r>
        <w:separator/>
      </w:r>
    </w:p>
  </w:footnote>
  <w:footnote w:type="continuationSeparator" w:id="0">
    <w:p w14:paraId="4E373679" w14:textId="77777777" w:rsidR="00A44CC9" w:rsidRDefault="00A44CC9" w:rsidP="00412A65">
      <w:r>
        <w:continuationSeparator/>
      </w:r>
    </w:p>
  </w:footnote>
  <w:footnote w:id="1">
    <w:p w14:paraId="184CA03D" w14:textId="3BBE4771" w:rsidR="00412A65" w:rsidRPr="00412A65" w:rsidRDefault="00412A65" w:rsidP="00412A65">
      <w:pPr>
        <w:rPr>
          <w:rFonts w:eastAsia="Times New Roman" w:cstheme="minorHAnsi"/>
          <w:color w:val="000000" w:themeColor="text1"/>
          <w:sz w:val="16"/>
          <w:szCs w:val="16"/>
        </w:rPr>
      </w:pPr>
      <w:r w:rsidRPr="00412A65">
        <w:rPr>
          <w:rStyle w:val="FootnoteReference"/>
          <w:rFonts w:cstheme="minorHAnsi"/>
          <w:color w:val="000000" w:themeColor="text1"/>
          <w:sz w:val="16"/>
          <w:szCs w:val="16"/>
        </w:rPr>
        <w:footnoteRef/>
      </w:r>
      <w:r w:rsidRPr="00412A65">
        <w:rPr>
          <w:rFonts w:cstheme="minorHAnsi"/>
          <w:color w:val="000000" w:themeColor="text1"/>
          <w:sz w:val="16"/>
          <w:szCs w:val="16"/>
        </w:rPr>
        <w:t xml:space="preserve"> </w:t>
      </w:r>
      <w:r w:rsidRPr="00412A65">
        <w:rPr>
          <w:rFonts w:eastAsia="Times New Roman" w:cstheme="minorHAnsi"/>
          <w:color w:val="000000" w:themeColor="text1"/>
          <w:sz w:val="16"/>
          <w:szCs w:val="16"/>
          <w:shd w:val="clear" w:color="auto" w:fill="FFFFFF"/>
        </w:rPr>
        <w:t> The practices and dominant attitudes in society that devalue and limit the potential of persons with disabilities. A set of practices and beliefs that assign inferior value (worth) to people who have developmental, emotional, physical or psychiatric disabilities.</w:t>
      </w:r>
      <w:r>
        <w:rPr>
          <w:rFonts w:eastAsia="Times New Roman" w:cstheme="minorHAnsi"/>
          <w:color w:val="000000" w:themeColor="text1"/>
          <w:sz w:val="16"/>
          <w:szCs w:val="16"/>
          <w:shd w:val="clear" w:color="auto" w:fill="FFFFFF"/>
        </w:rPr>
        <w:t xml:space="preserve"> Taken from: </w:t>
      </w:r>
      <w:r w:rsidRPr="00412A65">
        <w:rPr>
          <w:rFonts w:eastAsia="Times New Roman" w:cstheme="minorHAnsi"/>
          <w:color w:val="000000" w:themeColor="text1"/>
          <w:sz w:val="16"/>
          <w:szCs w:val="16"/>
          <w:shd w:val="clear" w:color="auto" w:fill="FFFFFF"/>
        </w:rPr>
        <w:t>http://www.stopableism.org/p/what-is-ableism.html</w:t>
      </w:r>
    </w:p>
    <w:p w14:paraId="495B7EF7" w14:textId="0CDB07D5" w:rsidR="00412A65" w:rsidRPr="00412A65" w:rsidRDefault="00412A6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C27E3"/>
    <w:multiLevelType w:val="hybridMultilevel"/>
    <w:tmpl w:val="D42A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B0596"/>
    <w:multiLevelType w:val="hybridMultilevel"/>
    <w:tmpl w:val="F5E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1218C"/>
    <w:multiLevelType w:val="hybridMultilevel"/>
    <w:tmpl w:val="5208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35EF1"/>
    <w:multiLevelType w:val="hybridMultilevel"/>
    <w:tmpl w:val="EAEC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D7200"/>
    <w:multiLevelType w:val="hybridMultilevel"/>
    <w:tmpl w:val="5600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444DF"/>
    <w:multiLevelType w:val="hybridMultilevel"/>
    <w:tmpl w:val="89F4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8A"/>
    <w:rsid w:val="000026A9"/>
    <w:rsid w:val="00056C7C"/>
    <w:rsid w:val="000815E9"/>
    <w:rsid w:val="000B0EAF"/>
    <w:rsid w:val="000B1733"/>
    <w:rsid w:val="000C43B6"/>
    <w:rsid w:val="00102887"/>
    <w:rsid w:val="00112497"/>
    <w:rsid w:val="00113620"/>
    <w:rsid w:val="001730E9"/>
    <w:rsid w:val="00307C2E"/>
    <w:rsid w:val="00311C21"/>
    <w:rsid w:val="0036728A"/>
    <w:rsid w:val="00371D45"/>
    <w:rsid w:val="00376E00"/>
    <w:rsid w:val="003E1BE8"/>
    <w:rsid w:val="00412A65"/>
    <w:rsid w:val="00441C9F"/>
    <w:rsid w:val="0048428E"/>
    <w:rsid w:val="004C71B8"/>
    <w:rsid w:val="005A26D7"/>
    <w:rsid w:val="005E7A96"/>
    <w:rsid w:val="00621F42"/>
    <w:rsid w:val="006A7AA3"/>
    <w:rsid w:val="00847B95"/>
    <w:rsid w:val="008D5C7A"/>
    <w:rsid w:val="00925193"/>
    <w:rsid w:val="009470E2"/>
    <w:rsid w:val="009532DF"/>
    <w:rsid w:val="00A05606"/>
    <w:rsid w:val="00A44CC9"/>
    <w:rsid w:val="00AA2D9B"/>
    <w:rsid w:val="00B14152"/>
    <w:rsid w:val="00BD3C9B"/>
    <w:rsid w:val="00C70CF9"/>
    <w:rsid w:val="00C865FA"/>
    <w:rsid w:val="00C90E3B"/>
    <w:rsid w:val="00CC2B93"/>
    <w:rsid w:val="00CD72F1"/>
    <w:rsid w:val="00D16217"/>
    <w:rsid w:val="00D431B4"/>
    <w:rsid w:val="00D44374"/>
    <w:rsid w:val="00DC52A7"/>
    <w:rsid w:val="00DD151E"/>
    <w:rsid w:val="00DD7BF7"/>
    <w:rsid w:val="00DF3D35"/>
    <w:rsid w:val="00E150FB"/>
    <w:rsid w:val="00E57C94"/>
    <w:rsid w:val="00E607F3"/>
    <w:rsid w:val="00EA49DB"/>
    <w:rsid w:val="00EE775B"/>
    <w:rsid w:val="00F20418"/>
    <w:rsid w:val="00FC7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FB8858"/>
  <w15:chartTrackingRefBased/>
  <w15:docId w15:val="{1640F482-F9BC-6843-9FEC-967D132F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7A96"/>
    <w:pPr>
      <w:keepNext/>
      <w:keepLines/>
      <w:spacing w:before="360" w:after="12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0B0EAF"/>
    <w:pPr>
      <w:keepNext/>
      <w:keepLines/>
      <w:spacing w:before="280" w:after="240"/>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72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2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728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6728A"/>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E7A96"/>
    <w:rPr>
      <w:rFonts w:asciiTheme="majorHAnsi" w:eastAsiaTheme="majorEastAsia" w:hAnsiTheme="majorHAnsi" w:cstheme="majorBidi"/>
      <w:color w:val="000000" w:themeColor="text1"/>
      <w:sz w:val="28"/>
      <w:szCs w:val="32"/>
    </w:rPr>
  </w:style>
  <w:style w:type="paragraph" w:styleId="ListParagraph">
    <w:name w:val="List Paragraph"/>
    <w:basedOn w:val="Normal"/>
    <w:uiPriority w:val="34"/>
    <w:qFormat/>
    <w:rsid w:val="00F20418"/>
    <w:pPr>
      <w:ind w:left="720"/>
      <w:contextualSpacing/>
    </w:pPr>
  </w:style>
  <w:style w:type="character" w:styleId="Hyperlink">
    <w:name w:val="Hyperlink"/>
    <w:basedOn w:val="DefaultParagraphFont"/>
    <w:uiPriority w:val="99"/>
    <w:unhideWhenUsed/>
    <w:rsid w:val="000B0EAF"/>
    <w:rPr>
      <w:color w:val="0563C1" w:themeColor="hyperlink"/>
      <w:u w:val="single"/>
    </w:rPr>
  </w:style>
  <w:style w:type="character" w:styleId="UnresolvedMention">
    <w:name w:val="Unresolved Mention"/>
    <w:basedOn w:val="DefaultParagraphFont"/>
    <w:uiPriority w:val="99"/>
    <w:semiHidden/>
    <w:unhideWhenUsed/>
    <w:rsid w:val="000B0EAF"/>
    <w:rPr>
      <w:color w:val="605E5C"/>
      <w:shd w:val="clear" w:color="auto" w:fill="E1DFDD"/>
    </w:rPr>
  </w:style>
  <w:style w:type="character" w:customStyle="1" w:styleId="Heading2Char">
    <w:name w:val="Heading 2 Char"/>
    <w:basedOn w:val="DefaultParagraphFont"/>
    <w:link w:val="Heading2"/>
    <w:uiPriority w:val="9"/>
    <w:rsid w:val="000B0EAF"/>
    <w:rPr>
      <w:rFonts w:asciiTheme="majorHAnsi" w:eastAsiaTheme="majorEastAsia" w:hAnsiTheme="majorHAnsi" w:cstheme="majorBidi"/>
      <w:b/>
      <w:color w:val="000000" w:themeColor="text1"/>
      <w:szCs w:val="26"/>
    </w:rPr>
  </w:style>
  <w:style w:type="paragraph" w:styleId="NoSpacing">
    <w:name w:val="No Spacing"/>
    <w:uiPriority w:val="1"/>
    <w:qFormat/>
    <w:rsid w:val="000B0EAF"/>
  </w:style>
  <w:style w:type="paragraph" w:styleId="FootnoteText">
    <w:name w:val="footnote text"/>
    <w:basedOn w:val="Normal"/>
    <w:link w:val="FootnoteTextChar"/>
    <w:uiPriority w:val="99"/>
    <w:semiHidden/>
    <w:unhideWhenUsed/>
    <w:rsid w:val="00412A65"/>
    <w:rPr>
      <w:sz w:val="20"/>
      <w:szCs w:val="20"/>
    </w:rPr>
  </w:style>
  <w:style w:type="character" w:customStyle="1" w:styleId="FootnoteTextChar">
    <w:name w:val="Footnote Text Char"/>
    <w:basedOn w:val="DefaultParagraphFont"/>
    <w:link w:val="FootnoteText"/>
    <w:uiPriority w:val="99"/>
    <w:semiHidden/>
    <w:rsid w:val="00412A65"/>
    <w:rPr>
      <w:sz w:val="20"/>
      <w:szCs w:val="20"/>
    </w:rPr>
  </w:style>
  <w:style w:type="character" w:styleId="FootnoteReference">
    <w:name w:val="footnote reference"/>
    <w:basedOn w:val="DefaultParagraphFont"/>
    <w:uiPriority w:val="99"/>
    <w:semiHidden/>
    <w:unhideWhenUsed/>
    <w:rsid w:val="00412A65"/>
    <w:rPr>
      <w:vertAlign w:val="superscript"/>
    </w:rPr>
  </w:style>
  <w:style w:type="character" w:customStyle="1" w:styleId="apple-converted-space">
    <w:name w:val="apple-converted-space"/>
    <w:basedOn w:val="DefaultParagraphFont"/>
    <w:rsid w:val="00CD72F1"/>
  </w:style>
  <w:style w:type="character" w:styleId="FollowedHyperlink">
    <w:name w:val="FollowedHyperlink"/>
    <w:basedOn w:val="DefaultParagraphFont"/>
    <w:uiPriority w:val="99"/>
    <w:semiHidden/>
    <w:unhideWhenUsed/>
    <w:rsid w:val="00056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77265">
      <w:bodyDiv w:val="1"/>
      <w:marLeft w:val="0"/>
      <w:marRight w:val="0"/>
      <w:marTop w:val="0"/>
      <w:marBottom w:val="0"/>
      <w:divBdr>
        <w:top w:val="none" w:sz="0" w:space="0" w:color="auto"/>
        <w:left w:val="none" w:sz="0" w:space="0" w:color="auto"/>
        <w:bottom w:val="none" w:sz="0" w:space="0" w:color="auto"/>
        <w:right w:val="none" w:sz="0" w:space="0" w:color="auto"/>
      </w:divBdr>
    </w:div>
    <w:div w:id="418866435">
      <w:bodyDiv w:val="1"/>
      <w:marLeft w:val="0"/>
      <w:marRight w:val="0"/>
      <w:marTop w:val="0"/>
      <w:marBottom w:val="0"/>
      <w:divBdr>
        <w:top w:val="none" w:sz="0" w:space="0" w:color="auto"/>
        <w:left w:val="none" w:sz="0" w:space="0" w:color="auto"/>
        <w:bottom w:val="none" w:sz="0" w:space="0" w:color="auto"/>
        <w:right w:val="none" w:sz="0" w:space="0" w:color="auto"/>
      </w:divBdr>
    </w:div>
    <w:div w:id="9998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c.on.ca/en/accommodating-students-disabilities-principles-fact-sheet" TargetMode="External"/><Relationship Id="rId13" Type="http://schemas.openxmlformats.org/officeDocument/2006/relationships/hyperlink" Target="https://www.microsoft.com/en-us/accessibility/office?activetab=pivot_1%3aprimaryr2" TargetMode="External"/><Relationship Id="rId18" Type="http://schemas.openxmlformats.org/officeDocument/2006/relationships/hyperlink" Target="https://accessibility.mcmaster.ca/" TargetMode="External"/><Relationship Id="rId26" Type="http://schemas.openxmlformats.org/officeDocument/2006/relationships/hyperlink" Target="https://sas.mcmaster.ca/" TargetMode="External"/><Relationship Id="rId3" Type="http://schemas.openxmlformats.org/officeDocument/2006/relationships/styles" Target="styles.xml"/><Relationship Id="rId21" Type="http://schemas.openxmlformats.org/officeDocument/2006/relationships/hyperlink" Target="https://docs.google.com/document/d/1VNHqwJpCZOeAadTVYa5T4x5jnsq4-Cv71p4n8MGnuTw/edit" TargetMode="External"/><Relationship Id="rId7" Type="http://schemas.openxmlformats.org/officeDocument/2006/relationships/endnotes" Target="endnotes.xml"/><Relationship Id="rId12" Type="http://schemas.openxmlformats.org/officeDocument/2006/relationships/hyperlink" Target="https://www.microsoft.com/en-us/accessibility/office?activetab=pivot_1%3aprimaryr2" TargetMode="External"/><Relationship Id="rId17" Type="http://schemas.openxmlformats.org/officeDocument/2006/relationships/hyperlink" Target="https://library.mcmaster.ca/sites/default/files/Social%20Media%20Accessibility.pdf" TargetMode="External"/><Relationship Id="rId25" Type="http://schemas.openxmlformats.org/officeDocument/2006/relationships/hyperlink" Target="mailto:access@mcmaster.ca" TargetMode="External"/><Relationship Id="rId2" Type="http://schemas.openxmlformats.org/officeDocument/2006/relationships/numbering" Target="numbering.xml"/><Relationship Id="rId16" Type="http://schemas.openxmlformats.org/officeDocument/2006/relationships/hyperlink" Target="https://www.pdflib.com/pdf-knowledge-base/pdfua/the-pdfua-standard/" TargetMode="External"/><Relationship Id="rId20" Type="http://schemas.openxmlformats.org/officeDocument/2006/relationships/hyperlink" Target="https://accessibility.mcmaster.ca/topic/captioning/" TargetMode="External"/><Relationship Id="rId29" Type="http://schemas.openxmlformats.org/officeDocument/2006/relationships/hyperlink" Target="https://hr.mcmaster.ca/employees/health_safety_well-be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master.ca/uts/wcag/checklist.html" TargetMode="External"/><Relationship Id="rId24" Type="http://schemas.openxmlformats.org/officeDocument/2006/relationships/hyperlink" Target="http://www.readabilityformulas.com/free-readability-formula-tests.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gd.ca/resources/accessibility/access" TargetMode="External"/><Relationship Id="rId23" Type="http://schemas.openxmlformats.org/officeDocument/2006/relationships/hyperlink" Target="https://accessibility.mcmaster.ca/topic/graphics/" TargetMode="External"/><Relationship Id="rId28" Type="http://schemas.openxmlformats.org/officeDocument/2006/relationships/hyperlink" Target="https://equity.mcmaster.ca/events/announcing-a-new-accessibility-network-for-mcmaster-employees-with-disabilities-accessibility-mcmaster.ca" TargetMode="External"/><Relationship Id="rId10" Type="http://schemas.openxmlformats.org/officeDocument/2006/relationships/hyperlink" Target="mailto:access@mcmaster.ca" TargetMode="External"/><Relationship Id="rId19" Type="http://schemas.openxmlformats.org/officeDocument/2006/relationships/hyperlink" Target="https://accessibility.mcmaster.ca/topic/tool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cmaster.ca/policy/General/HR/Accessibility.pdf" TargetMode="External"/><Relationship Id="rId14" Type="http://schemas.openxmlformats.org/officeDocument/2006/relationships/hyperlink" Target="https://www.w3.org/TR/WCAG20/" TargetMode="External"/><Relationship Id="rId22" Type="http://schemas.openxmlformats.org/officeDocument/2006/relationships/hyperlink" Target="https://docs.google.com/document/d/1-YRYzXs9S8ZaehvpUVptR44GMntVbChIYiiszXm_63o/edit" TargetMode="External"/><Relationship Id="rId27" Type="http://schemas.openxmlformats.org/officeDocument/2006/relationships/hyperlink" Target="mailto:access@mcmaster.ca" TargetMode="External"/><Relationship Id="rId30" Type="http://schemas.openxmlformats.org/officeDocument/2006/relationships/hyperlink" Target="https://hr.mcmaster.ca/employees/health_safety_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0F0F-AF02-C345-BCF2-170069BB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Brown</dc:creator>
  <cp:keywords/>
  <dc:description/>
  <cp:lastModifiedBy>K. Brown</cp:lastModifiedBy>
  <cp:revision>39</cp:revision>
  <dcterms:created xsi:type="dcterms:W3CDTF">2019-03-28T13:35:00Z</dcterms:created>
  <dcterms:modified xsi:type="dcterms:W3CDTF">2019-04-01T17:48:00Z</dcterms:modified>
</cp:coreProperties>
</file>